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C10ADA" w:rsidRDefault="00FE5945" w:rsidP="00684EA5">
      <w:pPr>
        <w:tabs>
          <w:tab w:val="left" w:pos="2515"/>
        </w:tabs>
        <w:jc w:val="center"/>
        <w:rPr>
          <w:rFonts w:ascii="Arial" w:hAnsi="Arial" w:cs="Arial"/>
          <w:b/>
          <w:color w:val="244061"/>
          <w:sz w:val="52"/>
          <w:szCs w:val="52"/>
        </w:rPr>
      </w:pPr>
    </w:p>
    <w:p w:rsidR="00FE5945" w:rsidRPr="00C10ADA" w:rsidRDefault="00FE5945" w:rsidP="00684EA5">
      <w:pPr>
        <w:jc w:val="center"/>
        <w:rPr>
          <w:rFonts w:ascii="Arial" w:hAnsi="Arial" w:cs="Arial"/>
          <w:b/>
          <w:color w:val="244061"/>
          <w:sz w:val="52"/>
          <w:szCs w:val="52"/>
        </w:rPr>
      </w:pPr>
    </w:p>
    <w:p w:rsidR="00CF7937" w:rsidRPr="00C10ADA" w:rsidRDefault="00FE5945" w:rsidP="00CF7937">
      <w:pPr>
        <w:spacing w:after="0"/>
        <w:jc w:val="center"/>
        <w:rPr>
          <w:rFonts w:ascii="Arial" w:hAnsi="Arial" w:cs="Arial"/>
          <w:b/>
          <w:color w:val="244061"/>
          <w:sz w:val="52"/>
          <w:szCs w:val="52"/>
        </w:rPr>
      </w:pPr>
      <w:r w:rsidRPr="00C10ADA">
        <w:rPr>
          <w:rFonts w:ascii="Arial" w:hAnsi="Arial" w:cs="Arial"/>
          <w:b/>
          <w:color w:val="244061"/>
          <w:sz w:val="52"/>
          <w:szCs w:val="52"/>
        </w:rPr>
        <w:t>MEMORIA DESCRIPTIVA</w:t>
      </w:r>
    </w:p>
    <w:p w:rsidR="00B56C99" w:rsidRPr="00C10ADA"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C10ADA"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Pr="00C10ADA" w:rsidRDefault="00B56C99" w:rsidP="00A349D9">
            <w:pPr>
              <w:spacing w:before="240" w:after="240" w:line="240" w:lineRule="auto"/>
              <w:jc w:val="both"/>
              <w:rPr>
                <w:rFonts w:ascii="Arial" w:eastAsia="Times New Roman" w:hAnsi="Arial" w:cs="Arial"/>
                <w:b/>
                <w:color w:val="244061"/>
                <w:sz w:val="24"/>
                <w:szCs w:val="24"/>
                <w:lang w:eastAsia="es-ES"/>
              </w:rPr>
            </w:pPr>
            <w:r w:rsidRPr="00C10ADA">
              <w:rPr>
                <w:rFonts w:ascii="Arial" w:eastAsia="Times New Roman" w:hAnsi="Arial" w:cs="Arial"/>
                <w:b/>
                <w:color w:val="244061"/>
                <w:sz w:val="24"/>
                <w:szCs w:val="24"/>
                <w:lang w:eastAsia="es-ES"/>
              </w:rPr>
              <w:t xml:space="preserve">Programa: </w:t>
            </w:r>
            <w:r w:rsidR="001C192C" w:rsidRPr="00C10ADA">
              <w:rPr>
                <w:rFonts w:ascii="Arial" w:eastAsia="Times New Roman" w:hAnsi="Arial" w:cs="Arial"/>
                <w:b/>
                <w:color w:val="244061"/>
                <w:sz w:val="24"/>
                <w:szCs w:val="24"/>
                <w:lang w:eastAsia="es-ES"/>
              </w:rPr>
              <w:t xml:space="preserve">Programa de </w:t>
            </w:r>
            <w:r w:rsidR="00F755B6" w:rsidRPr="00C10ADA">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ED07D6" w:rsidRPr="00C10ADA" w:rsidRDefault="00FD4539" w:rsidP="001C5BF8">
            <w:pPr>
              <w:spacing w:before="240" w:after="240" w:line="240" w:lineRule="auto"/>
              <w:jc w:val="both"/>
              <w:rPr>
                <w:rFonts w:ascii="Arial" w:eastAsia="Times New Roman" w:hAnsi="Arial" w:cs="Arial"/>
                <w:b/>
                <w:color w:val="244061"/>
                <w:sz w:val="24"/>
                <w:szCs w:val="24"/>
                <w:lang w:eastAsia="es-ES"/>
              </w:rPr>
            </w:pPr>
            <w:r w:rsidRPr="00C10ADA">
              <w:rPr>
                <w:rFonts w:ascii="Arial" w:eastAsia="Times New Roman" w:hAnsi="Arial" w:cs="Arial"/>
                <w:b/>
                <w:color w:val="244061"/>
                <w:sz w:val="24"/>
                <w:szCs w:val="24"/>
                <w:lang w:eastAsia="es-ES"/>
              </w:rPr>
              <w:t xml:space="preserve">Medida </w:t>
            </w:r>
            <w:r w:rsidR="001C5BF8" w:rsidRPr="00C10ADA">
              <w:rPr>
                <w:rFonts w:ascii="Arial" w:eastAsia="Times New Roman" w:hAnsi="Arial" w:cs="Arial"/>
                <w:b/>
                <w:color w:val="244061"/>
                <w:sz w:val="24"/>
                <w:szCs w:val="24"/>
                <w:lang w:eastAsia="es-ES"/>
              </w:rPr>
              <w:t>8</w:t>
            </w:r>
            <w:r w:rsidRPr="00C10ADA">
              <w:rPr>
                <w:rFonts w:ascii="Arial" w:eastAsia="Times New Roman" w:hAnsi="Arial" w:cs="Arial"/>
                <w:b/>
                <w:color w:val="244061"/>
                <w:sz w:val="24"/>
                <w:szCs w:val="24"/>
                <w:lang w:eastAsia="es-ES"/>
              </w:rPr>
              <w:t xml:space="preserve">. </w:t>
            </w:r>
            <w:r w:rsidR="005B6333" w:rsidRPr="00C10ADA">
              <w:rPr>
                <w:rFonts w:ascii="Arial" w:eastAsia="Times New Roman" w:hAnsi="Arial" w:cs="Arial"/>
                <w:b/>
                <w:color w:val="244061"/>
                <w:sz w:val="24"/>
                <w:szCs w:val="24"/>
                <w:lang w:eastAsia="es-ES"/>
              </w:rPr>
              <w:t>Implantación de planes de movilidad urbana sostenible</w:t>
            </w:r>
          </w:p>
        </w:tc>
      </w:tr>
      <w:tr w:rsidR="00B56C99" w:rsidRPr="00C10ADA"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Pr="00C10ADA" w:rsidRDefault="000B4C65" w:rsidP="00696866">
            <w:pPr>
              <w:spacing w:before="240" w:after="240" w:line="240" w:lineRule="auto"/>
              <w:jc w:val="both"/>
              <w:rPr>
                <w:rFonts w:ascii="Arial" w:eastAsia="Times New Roman" w:hAnsi="Arial" w:cs="Arial"/>
                <w:b/>
                <w:color w:val="244061"/>
                <w:sz w:val="24"/>
                <w:szCs w:val="24"/>
                <w:lang w:eastAsia="es-ES"/>
              </w:rPr>
            </w:pPr>
            <w:r w:rsidRPr="00C10ADA">
              <w:rPr>
                <w:rFonts w:ascii="Arial" w:eastAsia="Times New Roman" w:hAnsi="Arial" w:cs="Arial"/>
                <w:b/>
                <w:color w:val="244061"/>
                <w:sz w:val="24"/>
                <w:szCs w:val="24"/>
                <w:lang w:eastAsia="es-ES"/>
              </w:rPr>
              <w:t>Título del Proyecto:</w:t>
            </w:r>
          </w:p>
          <w:p w:rsidR="00A11241" w:rsidRPr="00C10ADA" w:rsidRDefault="00A11241" w:rsidP="00696866">
            <w:pPr>
              <w:spacing w:before="240" w:after="240" w:line="240" w:lineRule="auto"/>
              <w:jc w:val="both"/>
              <w:rPr>
                <w:rFonts w:ascii="Arial" w:hAnsi="Arial" w:cs="Arial"/>
                <w:b/>
                <w:color w:val="244061"/>
                <w:sz w:val="24"/>
                <w:szCs w:val="24"/>
              </w:rPr>
            </w:pPr>
          </w:p>
        </w:tc>
      </w:tr>
    </w:tbl>
    <w:p w:rsidR="00B56C99" w:rsidRPr="00C10ADA" w:rsidRDefault="00B56C99" w:rsidP="00754DF1">
      <w:pPr>
        <w:jc w:val="center"/>
        <w:rPr>
          <w:rFonts w:ascii="Arial" w:hAnsi="Arial" w:cs="Arial"/>
          <w:b/>
          <w:color w:val="244061"/>
        </w:rPr>
      </w:pPr>
    </w:p>
    <w:p w:rsidR="00684EA5" w:rsidRPr="00C10ADA" w:rsidRDefault="00684EA5" w:rsidP="00754DF1">
      <w:pPr>
        <w:jc w:val="center"/>
        <w:rPr>
          <w:rFonts w:ascii="Arial" w:hAnsi="Arial" w:cs="Arial"/>
          <w:b/>
          <w:color w:val="244061"/>
        </w:rPr>
      </w:pPr>
    </w:p>
    <w:p w:rsidR="00452E74" w:rsidRPr="00C10ADA" w:rsidRDefault="00452E74" w:rsidP="00452E74">
      <w:pPr>
        <w:ind w:left="-284" w:right="-710"/>
        <w:jc w:val="center"/>
        <w:rPr>
          <w:rFonts w:ascii="Arial" w:hAnsi="Arial" w:cs="Arial"/>
          <w:b/>
          <w:color w:val="244061"/>
          <w:sz w:val="40"/>
          <w:szCs w:val="40"/>
        </w:rPr>
      </w:pPr>
      <w:r w:rsidRPr="00C10ADA">
        <w:rPr>
          <w:rFonts w:ascii="Arial" w:hAnsi="Arial" w:cs="Arial"/>
          <w:b/>
          <w:color w:val="244061"/>
          <w:sz w:val="40"/>
          <w:szCs w:val="40"/>
        </w:rPr>
        <w:t>FONDO EUROPEO DE DESARROLLO REGIONAL</w:t>
      </w:r>
    </w:p>
    <w:p w:rsidR="00FE5945" w:rsidRPr="00C10ADA" w:rsidRDefault="00452E74" w:rsidP="00452E74">
      <w:pPr>
        <w:ind w:left="-284" w:right="-710"/>
        <w:jc w:val="center"/>
        <w:rPr>
          <w:rFonts w:ascii="Arial" w:hAnsi="Arial" w:cs="Arial"/>
        </w:rPr>
      </w:pPr>
      <w:r w:rsidRPr="00C10ADA">
        <w:rPr>
          <w:rFonts w:ascii="Arial" w:hAnsi="Arial" w:cs="Arial"/>
          <w:b/>
          <w:color w:val="244061"/>
          <w:sz w:val="40"/>
          <w:szCs w:val="40"/>
        </w:rPr>
        <w:t>(FEDER)</w:t>
      </w:r>
    </w:p>
    <w:p w:rsidR="00FE5945" w:rsidRPr="00C10ADA" w:rsidRDefault="00FE5945" w:rsidP="00FE5945">
      <w:pPr>
        <w:ind w:left="708"/>
        <w:jc w:val="both"/>
        <w:rPr>
          <w:rFonts w:ascii="Arial" w:hAnsi="Arial" w:cs="Arial"/>
        </w:rPr>
      </w:pPr>
    </w:p>
    <w:p w:rsidR="00FE5945" w:rsidRPr="00C10ADA" w:rsidRDefault="00FE5945" w:rsidP="00452E74">
      <w:pPr>
        <w:jc w:val="both"/>
        <w:rPr>
          <w:rFonts w:ascii="Arial" w:hAnsi="Arial" w:cs="Arial"/>
        </w:rPr>
      </w:pPr>
    </w:p>
    <w:p w:rsidR="006F014C" w:rsidRPr="00C10ADA" w:rsidRDefault="006F014C" w:rsidP="00FE5945">
      <w:pPr>
        <w:ind w:left="708"/>
        <w:jc w:val="both"/>
        <w:rPr>
          <w:rFonts w:ascii="Arial" w:hAnsi="Arial" w:cs="Arial"/>
        </w:rPr>
      </w:pPr>
    </w:p>
    <w:p w:rsidR="006F014C" w:rsidRPr="00C10ADA" w:rsidRDefault="006F014C" w:rsidP="00FE5945">
      <w:pPr>
        <w:ind w:left="708"/>
        <w:jc w:val="both"/>
        <w:rPr>
          <w:rFonts w:ascii="Arial" w:hAnsi="Arial" w:cs="Arial"/>
        </w:rPr>
      </w:pPr>
    </w:p>
    <w:p w:rsidR="00754DF1" w:rsidRPr="00C10ADA" w:rsidRDefault="00754DF1" w:rsidP="00FE5945">
      <w:pPr>
        <w:ind w:left="708"/>
        <w:jc w:val="both"/>
        <w:rPr>
          <w:rFonts w:ascii="Arial" w:hAnsi="Arial" w:cs="Arial"/>
        </w:rPr>
      </w:pPr>
    </w:p>
    <w:p w:rsidR="00176FC1" w:rsidRDefault="006601C3" w:rsidP="006F014C">
      <w:pPr>
        <w:ind w:left="708"/>
        <w:jc w:val="right"/>
        <w:rPr>
          <w:rFonts w:ascii="Arial" w:hAnsi="Arial" w:cs="Arial"/>
        </w:rPr>
      </w:pPr>
      <w:r w:rsidRPr="00C10ADA">
        <w:rPr>
          <w:rFonts w:ascii="Arial" w:hAnsi="Arial" w:cs="Arial"/>
        </w:rPr>
        <w:t xml:space="preserve">Versión </w:t>
      </w:r>
      <w:r w:rsidR="00C10ADA">
        <w:rPr>
          <w:rFonts w:ascii="Arial" w:hAnsi="Arial" w:cs="Arial"/>
        </w:rPr>
        <w:t>1</w:t>
      </w:r>
      <w:r w:rsidR="006757C7">
        <w:rPr>
          <w:rFonts w:ascii="Arial" w:hAnsi="Arial" w:cs="Arial"/>
        </w:rPr>
        <w:t>3</w:t>
      </w:r>
      <w:r w:rsidR="00C10ADA">
        <w:rPr>
          <w:rFonts w:ascii="Arial" w:hAnsi="Arial" w:cs="Arial"/>
        </w:rPr>
        <w:t>/07</w:t>
      </w:r>
      <w:r w:rsidRPr="00C10ADA">
        <w:rPr>
          <w:rFonts w:ascii="Arial" w:hAnsi="Arial" w:cs="Arial"/>
        </w:rPr>
        <w:t>/2017</w:t>
      </w:r>
    </w:p>
    <w:p w:rsidR="00FE5945" w:rsidRPr="00176FC1" w:rsidRDefault="00176FC1" w:rsidP="00176FC1">
      <w:pPr>
        <w:spacing w:after="0" w:line="240" w:lineRule="auto"/>
        <w:rPr>
          <w:rFonts w:ascii="Arial" w:hAnsi="Arial" w:cs="Arial"/>
        </w:rPr>
      </w:pPr>
      <w:r>
        <w:rPr>
          <w:rFonts w:ascii="Arial" w:hAnsi="Arial" w:cs="Arial"/>
        </w:rPr>
        <w:br w:type="page"/>
      </w:r>
    </w:p>
    <w:p w:rsidR="00FE5945" w:rsidRPr="00C10ADA" w:rsidRDefault="00DD4A28" w:rsidP="0080407E">
      <w:pPr>
        <w:pStyle w:val="Ttulo1"/>
        <w:numPr>
          <w:ilvl w:val="0"/>
          <w:numId w:val="0"/>
        </w:numPr>
        <w:ind w:left="425"/>
      </w:pPr>
      <w:r w:rsidRPr="00C10ADA">
        <w:lastRenderedPageBreak/>
        <w:t>MODELO DE MEMORIA DESCRIPTIVA DE LAS ACTUACIONES</w:t>
      </w:r>
    </w:p>
    <w:p w:rsidR="00A91C89" w:rsidRPr="00C10ADA" w:rsidRDefault="00A91C89" w:rsidP="00A91C89">
      <w:pPr>
        <w:rPr>
          <w:rFonts w:ascii="Arial" w:hAnsi="Arial" w:cs="Arial"/>
          <w:lang w:eastAsia="es-ES"/>
        </w:rPr>
      </w:pPr>
    </w:p>
    <w:p w:rsidR="00FD4539" w:rsidRPr="00C10ADA" w:rsidRDefault="00FD4539" w:rsidP="00142D68">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En el presente modelo de Memoria Descriptiva se establece un único capítulo en el que se debe justificar la actuación elegible, que corresponda </w:t>
      </w:r>
      <w:r w:rsidR="005B6333" w:rsidRPr="00C10ADA">
        <w:rPr>
          <w:rFonts w:ascii="Arial" w:hAnsi="Arial" w:cs="Arial"/>
          <w:sz w:val="20"/>
          <w:szCs w:val="20"/>
          <w:lang w:eastAsia="es-ES"/>
        </w:rPr>
        <w:t>a</w:t>
      </w:r>
      <w:r w:rsidRPr="00C10ADA">
        <w:rPr>
          <w:rFonts w:ascii="Arial" w:hAnsi="Arial" w:cs="Arial"/>
          <w:sz w:val="20"/>
          <w:szCs w:val="20"/>
          <w:lang w:eastAsia="es-ES"/>
        </w:rPr>
        <w:t xml:space="preserve"> las citadas en la medida </w:t>
      </w:r>
      <w:r w:rsidR="005B6333" w:rsidRPr="00C10ADA">
        <w:rPr>
          <w:rFonts w:ascii="Arial" w:hAnsi="Arial" w:cs="Arial"/>
          <w:sz w:val="20"/>
          <w:szCs w:val="20"/>
          <w:lang w:eastAsia="es-ES"/>
        </w:rPr>
        <w:t>8</w:t>
      </w:r>
      <w:r w:rsidRPr="00C10ADA">
        <w:rPr>
          <w:rFonts w:ascii="Arial" w:hAnsi="Arial" w:cs="Arial"/>
          <w:sz w:val="20"/>
          <w:szCs w:val="20"/>
          <w:lang w:eastAsia="es-ES"/>
        </w:rPr>
        <w:t xml:space="preserve"> del Anexo I de las Bases, o la combinación de varias de ellas.</w:t>
      </w:r>
    </w:p>
    <w:p w:rsidR="007F2F86" w:rsidRPr="00C10ADA" w:rsidRDefault="00452E74" w:rsidP="00142D68">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 redacción de la M</w:t>
      </w:r>
      <w:r w:rsidR="007F2F86" w:rsidRPr="00C10ADA">
        <w:rPr>
          <w:rFonts w:ascii="Arial" w:hAnsi="Arial" w:cs="Arial"/>
          <w:sz w:val="20"/>
          <w:szCs w:val="20"/>
          <w:lang w:eastAsia="es-ES"/>
        </w:rPr>
        <w:t>emoria seguirá el índice establecido en este documento y deberá responder, como mínimo, a los contenidos que se detallan en el mismo.</w:t>
      </w:r>
    </w:p>
    <w:p w:rsidR="00173D33" w:rsidRPr="00C10ADA" w:rsidRDefault="00A13126" w:rsidP="00142D68">
      <w:pPr>
        <w:spacing w:after="240" w:line="360" w:lineRule="auto"/>
        <w:jc w:val="both"/>
        <w:rPr>
          <w:rFonts w:ascii="Arial" w:hAnsi="Arial" w:cs="Arial"/>
          <w:sz w:val="20"/>
          <w:szCs w:val="20"/>
          <w:lang w:eastAsia="es-ES"/>
        </w:rPr>
      </w:pPr>
      <w:r w:rsidRPr="00C10ADA">
        <w:rPr>
          <w:rFonts w:ascii="Arial" w:hAnsi="Arial" w:cs="Arial"/>
          <w:sz w:val="20"/>
          <w:szCs w:val="20"/>
          <w:lang w:eastAsia="es-ES"/>
        </w:rPr>
        <w:t>L</w:t>
      </w:r>
      <w:r w:rsidR="00452E74" w:rsidRPr="00C10ADA">
        <w:rPr>
          <w:rFonts w:ascii="Arial" w:hAnsi="Arial" w:cs="Arial"/>
          <w:sz w:val="20"/>
          <w:szCs w:val="20"/>
          <w:lang w:eastAsia="es-ES"/>
        </w:rPr>
        <w:t>a M</w:t>
      </w:r>
      <w:r w:rsidR="00E4275C" w:rsidRPr="00C10ADA">
        <w:rPr>
          <w:rFonts w:ascii="Arial" w:hAnsi="Arial" w:cs="Arial"/>
          <w:sz w:val="20"/>
          <w:szCs w:val="20"/>
          <w:lang w:eastAsia="es-ES"/>
        </w:rPr>
        <w:t xml:space="preserve">emoria </w:t>
      </w:r>
      <w:r w:rsidR="00DD4A28" w:rsidRPr="00C10ADA">
        <w:rPr>
          <w:rFonts w:ascii="Arial" w:hAnsi="Arial" w:cs="Arial"/>
          <w:sz w:val="20"/>
          <w:szCs w:val="20"/>
          <w:lang w:eastAsia="es-ES"/>
        </w:rPr>
        <w:t xml:space="preserve">deberá estar </w:t>
      </w:r>
      <w:r w:rsidR="00DD4A28" w:rsidRPr="00C10ADA">
        <w:rPr>
          <w:rFonts w:ascii="Arial" w:hAnsi="Arial" w:cs="Arial"/>
          <w:b/>
          <w:sz w:val="20"/>
          <w:szCs w:val="20"/>
          <w:u w:val="single"/>
          <w:lang w:eastAsia="es-ES"/>
        </w:rPr>
        <w:t>suscrita, fechada y referenciada por técnico responsable</w:t>
      </w:r>
      <w:r w:rsidR="00DD4A28" w:rsidRPr="00C10ADA">
        <w:rPr>
          <w:rFonts w:ascii="Arial" w:hAnsi="Arial" w:cs="Arial"/>
          <w:sz w:val="20"/>
          <w:szCs w:val="20"/>
          <w:lang w:eastAsia="es-ES"/>
        </w:rPr>
        <w:t xml:space="preserve"> de la entidad </w:t>
      </w:r>
      <w:r w:rsidR="00696866" w:rsidRPr="00C10ADA">
        <w:rPr>
          <w:rFonts w:ascii="Arial" w:hAnsi="Arial" w:cs="Arial"/>
          <w:sz w:val="20"/>
          <w:szCs w:val="20"/>
          <w:lang w:eastAsia="es-ES"/>
        </w:rPr>
        <w:t>solicitante</w:t>
      </w:r>
      <w:r w:rsidR="00DD4A28" w:rsidRPr="00C10ADA">
        <w:rPr>
          <w:rFonts w:ascii="Arial" w:hAnsi="Arial" w:cs="Arial"/>
          <w:sz w:val="20"/>
          <w:szCs w:val="20"/>
          <w:lang w:eastAsia="es-ES"/>
        </w:rPr>
        <w:t>.</w:t>
      </w:r>
    </w:p>
    <w:p w:rsidR="00B50906" w:rsidRPr="00C10ADA" w:rsidRDefault="00B50906" w:rsidP="00B50906">
      <w:pPr>
        <w:spacing w:afterLines="100" w:after="240"/>
        <w:jc w:val="center"/>
        <w:rPr>
          <w:rFonts w:ascii="Arial" w:eastAsia="Times New Roman" w:hAnsi="Arial" w:cs="Arial"/>
          <w:b/>
          <w:bCs/>
          <w:kern w:val="32"/>
          <w:lang w:eastAsia="es-ES"/>
        </w:rPr>
      </w:pPr>
      <w:r w:rsidRPr="00C10ADA">
        <w:rPr>
          <w:rFonts w:ascii="Arial" w:eastAsia="Times New Roman" w:hAnsi="Arial" w:cs="Arial"/>
          <w:b/>
          <w:bCs/>
          <w:color w:val="FF0000"/>
          <w:kern w:val="32"/>
          <w:lang w:eastAsia="es-ES"/>
        </w:rPr>
        <w:br w:type="page"/>
      </w:r>
      <w:r w:rsidRPr="00C10ADA">
        <w:rPr>
          <w:rFonts w:ascii="Arial" w:eastAsia="Times New Roman" w:hAnsi="Arial" w:cs="Arial"/>
          <w:b/>
          <w:bCs/>
          <w:kern w:val="32"/>
          <w:lang w:eastAsia="es-ES"/>
        </w:rPr>
        <w:lastRenderedPageBreak/>
        <w:t>MEMORIA DESCRIPTIVA DE LAS ACTUACIONES</w:t>
      </w:r>
    </w:p>
    <w:p w:rsidR="001E0F1D" w:rsidRPr="00C10ADA" w:rsidRDefault="00656C35" w:rsidP="00B50906">
      <w:pPr>
        <w:spacing w:afterLines="100" w:after="240"/>
        <w:jc w:val="center"/>
        <w:rPr>
          <w:rFonts w:ascii="Arial" w:eastAsia="Times New Roman" w:hAnsi="Arial" w:cs="Arial"/>
          <w:b/>
          <w:bCs/>
          <w:kern w:val="32"/>
          <w:u w:val="single"/>
          <w:lang w:eastAsia="es-ES"/>
        </w:rPr>
      </w:pPr>
      <w:r w:rsidRPr="00C10ADA">
        <w:rPr>
          <w:rFonts w:ascii="Arial" w:eastAsia="Times New Roman" w:hAnsi="Arial" w:cs="Arial"/>
          <w:b/>
          <w:bCs/>
          <w:kern w:val="32"/>
          <w:u w:val="single"/>
          <w:lang w:eastAsia="es-ES"/>
        </w:rPr>
        <w:t>CAPÍTULO ÚNICO</w:t>
      </w:r>
    </w:p>
    <w:p w:rsidR="001E0F1D" w:rsidRPr="00C10ADA" w:rsidRDefault="005B6333" w:rsidP="00B50906">
      <w:pPr>
        <w:spacing w:afterLines="100" w:after="240"/>
        <w:jc w:val="center"/>
        <w:rPr>
          <w:rFonts w:ascii="Arial" w:eastAsia="Times New Roman" w:hAnsi="Arial" w:cs="Arial"/>
          <w:b/>
          <w:lang w:val="es-ES_tradnl" w:eastAsia="es-ES"/>
        </w:rPr>
      </w:pPr>
      <w:r w:rsidRPr="00C10ADA">
        <w:rPr>
          <w:rFonts w:ascii="Arial" w:eastAsia="Times New Roman" w:hAnsi="Arial" w:cs="Arial"/>
          <w:b/>
          <w:lang w:val="es-ES_tradnl" w:eastAsia="es-ES"/>
        </w:rPr>
        <w:t>Implantación de planes de movilidad urbana sostenible</w:t>
      </w:r>
    </w:p>
    <w:p w:rsidR="00452E74" w:rsidRPr="00C10ADA" w:rsidRDefault="00452E74" w:rsidP="00B50906">
      <w:pPr>
        <w:spacing w:afterLines="100" w:after="240"/>
        <w:jc w:val="center"/>
        <w:rPr>
          <w:rFonts w:ascii="Arial" w:eastAsia="Times New Roman" w:hAnsi="Arial" w:cs="Arial"/>
          <w:b/>
          <w:bCs/>
          <w:kern w:val="32"/>
          <w:u w:val="single"/>
          <w:lang w:eastAsia="es-ES"/>
        </w:rPr>
      </w:pPr>
    </w:p>
    <w:p w:rsidR="00A91C89" w:rsidRPr="00C10ADA" w:rsidRDefault="00A91C89" w:rsidP="00DE0714">
      <w:pPr>
        <w:pStyle w:val="Ttulo1"/>
        <w:numPr>
          <w:ilvl w:val="0"/>
          <w:numId w:val="2"/>
        </w:numPr>
      </w:pPr>
      <w:r w:rsidRPr="00C10ADA">
        <w:t>DATOS DE IDENTIFICACIÓN DEL SOLICITANTE DE LA AYUDA</w:t>
      </w:r>
    </w:p>
    <w:tbl>
      <w:tblPr>
        <w:tblStyle w:val="Tablaconcuadrcula1"/>
        <w:tblW w:w="5000" w:type="pct"/>
        <w:tblLook w:val="04A0" w:firstRow="1" w:lastRow="0" w:firstColumn="1" w:lastColumn="0" w:noHBand="0" w:noVBand="1"/>
      </w:tblPr>
      <w:tblGrid>
        <w:gridCol w:w="1243"/>
        <w:gridCol w:w="2383"/>
        <w:gridCol w:w="2707"/>
        <w:gridCol w:w="2955"/>
      </w:tblGrid>
      <w:tr w:rsidR="0088569C" w:rsidRPr="00C10ADA" w:rsidTr="006601C3">
        <w:trPr>
          <w:trHeight w:val="484"/>
        </w:trPr>
        <w:tc>
          <w:tcPr>
            <w:tcW w:w="1952" w:type="pct"/>
            <w:gridSpan w:val="2"/>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rPr>
              <w:t>Nombre del municipio o agrupación:</w:t>
            </w:r>
          </w:p>
        </w:tc>
        <w:tc>
          <w:tcPr>
            <w:tcW w:w="3048" w:type="pct"/>
            <w:gridSpan w:val="2"/>
            <w:shd w:val="clear" w:color="auto" w:fill="auto"/>
            <w:vAlign w:val="center"/>
          </w:tcPr>
          <w:p w:rsidR="0088569C" w:rsidRPr="00C10ADA" w:rsidRDefault="0088569C" w:rsidP="006601C3">
            <w:pPr>
              <w:spacing w:after="0"/>
              <w:rPr>
                <w:rFonts w:ascii="Arial" w:hAnsi="Arial" w:cs="Arial"/>
                <w:sz w:val="20"/>
                <w:szCs w:val="20"/>
                <w:lang w:eastAsia="es-ES"/>
              </w:rPr>
            </w:pPr>
          </w:p>
        </w:tc>
      </w:tr>
      <w:tr w:rsidR="0088569C" w:rsidRPr="00C10ADA" w:rsidTr="006601C3">
        <w:trPr>
          <w:trHeight w:val="417"/>
        </w:trPr>
        <w:tc>
          <w:tcPr>
            <w:tcW w:w="669" w:type="pct"/>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CIF:</w:t>
            </w:r>
          </w:p>
        </w:tc>
        <w:tc>
          <w:tcPr>
            <w:tcW w:w="1283" w:type="pct"/>
            <w:shd w:val="clear" w:color="auto" w:fill="auto"/>
            <w:vAlign w:val="center"/>
          </w:tcPr>
          <w:p w:rsidR="0088569C" w:rsidRPr="00C10ADA" w:rsidRDefault="0088569C" w:rsidP="006601C3">
            <w:pPr>
              <w:spacing w:after="0"/>
              <w:rPr>
                <w:rFonts w:ascii="Arial" w:hAnsi="Arial" w:cs="Arial"/>
                <w:sz w:val="20"/>
                <w:szCs w:val="20"/>
                <w:lang w:eastAsia="es-ES"/>
              </w:rPr>
            </w:pPr>
          </w:p>
        </w:tc>
        <w:tc>
          <w:tcPr>
            <w:tcW w:w="1457" w:type="pct"/>
            <w:shd w:val="clear" w:color="auto" w:fill="C2D69B" w:themeFill="accent3" w:themeFillTint="99"/>
            <w:vAlign w:val="center"/>
          </w:tcPr>
          <w:p w:rsidR="0088569C" w:rsidRPr="00C10ADA" w:rsidRDefault="0088569C" w:rsidP="006601C3">
            <w:pPr>
              <w:spacing w:after="0"/>
              <w:rPr>
                <w:rFonts w:ascii="Arial" w:hAnsi="Arial" w:cs="Arial"/>
                <w:color w:val="FF0000"/>
                <w:sz w:val="20"/>
                <w:szCs w:val="20"/>
                <w:lang w:eastAsia="es-ES"/>
              </w:rPr>
            </w:pPr>
            <w:r w:rsidRPr="00C10ADA">
              <w:rPr>
                <w:rFonts w:ascii="Arial" w:hAnsi="Arial" w:cs="Arial"/>
                <w:sz w:val="20"/>
                <w:szCs w:val="20"/>
                <w:lang w:eastAsia="es-ES"/>
              </w:rPr>
              <w:t>Nº habitantes</w:t>
            </w:r>
          </w:p>
        </w:tc>
        <w:tc>
          <w:tcPr>
            <w:tcW w:w="1591" w:type="pct"/>
            <w:shd w:val="clear" w:color="auto" w:fill="auto"/>
            <w:vAlign w:val="center"/>
          </w:tcPr>
          <w:p w:rsidR="0088569C" w:rsidRPr="00C10ADA" w:rsidRDefault="0088569C" w:rsidP="006601C3">
            <w:pPr>
              <w:spacing w:after="0"/>
              <w:rPr>
                <w:rFonts w:ascii="Arial" w:hAnsi="Arial" w:cs="Arial"/>
                <w:sz w:val="20"/>
                <w:szCs w:val="20"/>
                <w:lang w:eastAsia="es-ES"/>
              </w:rPr>
            </w:pPr>
          </w:p>
        </w:tc>
      </w:tr>
      <w:tr w:rsidR="0088569C" w:rsidRPr="00C10ADA" w:rsidTr="006601C3">
        <w:trPr>
          <w:trHeight w:val="410"/>
        </w:trPr>
        <w:tc>
          <w:tcPr>
            <w:tcW w:w="1952" w:type="pct"/>
            <w:gridSpan w:val="2"/>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Domicilio:</w:t>
            </w:r>
          </w:p>
        </w:tc>
        <w:tc>
          <w:tcPr>
            <w:tcW w:w="3048" w:type="pct"/>
            <w:gridSpan w:val="2"/>
            <w:shd w:val="clear" w:color="auto" w:fill="auto"/>
            <w:vAlign w:val="center"/>
          </w:tcPr>
          <w:p w:rsidR="0088569C" w:rsidRPr="00C10ADA" w:rsidRDefault="0088569C" w:rsidP="006601C3">
            <w:pPr>
              <w:spacing w:after="0"/>
              <w:rPr>
                <w:rFonts w:ascii="Arial" w:hAnsi="Arial" w:cs="Arial"/>
                <w:sz w:val="20"/>
                <w:szCs w:val="20"/>
                <w:lang w:eastAsia="es-ES"/>
              </w:rPr>
            </w:pPr>
          </w:p>
        </w:tc>
      </w:tr>
      <w:tr w:rsidR="0088569C" w:rsidRPr="00C10ADA" w:rsidTr="006601C3">
        <w:trPr>
          <w:trHeight w:val="416"/>
        </w:trPr>
        <w:tc>
          <w:tcPr>
            <w:tcW w:w="1952" w:type="pct"/>
            <w:gridSpan w:val="2"/>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Comunidad Autónoma:</w:t>
            </w:r>
          </w:p>
        </w:tc>
        <w:tc>
          <w:tcPr>
            <w:tcW w:w="3048" w:type="pct"/>
            <w:gridSpan w:val="2"/>
            <w:shd w:val="clear" w:color="auto" w:fill="auto"/>
            <w:vAlign w:val="center"/>
          </w:tcPr>
          <w:p w:rsidR="0088569C" w:rsidRPr="00C10ADA" w:rsidRDefault="0088569C" w:rsidP="006601C3">
            <w:pPr>
              <w:spacing w:after="0"/>
              <w:rPr>
                <w:rFonts w:ascii="Arial" w:hAnsi="Arial" w:cs="Arial"/>
                <w:sz w:val="20"/>
                <w:szCs w:val="20"/>
                <w:lang w:eastAsia="es-ES"/>
              </w:rPr>
            </w:pPr>
          </w:p>
        </w:tc>
      </w:tr>
    </w:tbl>
    <w:p w:rsidR="0088569C" w:rsidRPr="00C10ADA" w:rsidRDefault="0088569C" w:rsidP="0088569C">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88569C" w:rsidRPr="00C10ADA" w:rsidTr="006601C3">
        <w:trPr>
          <w:trHeight w:val="360"/>
        </w:trPr>
        <w:tc>
          <w:tcPr>
            <w:tcW w:w="1959" w:type="pct"/>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Persona de contacto:</w:t>
            </w:r>
          </w:p>
        </w:tc>
        <w:tc>
          <w:tcPr>
            <w:tcW w:w="3041" w:type="pct"/>
            <w:shd w:val="clear" w:color="auto" w:fill="auto"/>
            <w:vAlign w:val="center"/>
          </w:tcPr>
          <w:p w:rsidR="0088569C" w:rsidRPr="00C10ADA" w:rsidRDefault="0088569C" w:rsidP="006601C3">
            <w:pPr>
              <w:spacing w:after="0"/>
              <w:rPr>
                <w:rFonts w:ascii="Arial" w:hAnsi="Arial" w:cs="Arial"/>
                <w:sz w:val="20"/>
                <w:szCs w:val="20"/>
                <w:lang w:eastAsia="es-ES"/>
              </w:rPr>
            </w:pPr>
          </w:p>
        </w:tc>
      </w:tr>
      <w:tr w:rsidR="0088569C" w:rsidRPr="00C10ADA" w:rsidTr="006601C3">
        <w:trPr>
          <w:trHeight w:val="422"/>
        </w:trPr>
        <w:tc>
          <w:tcPr>
            <w:tcW w:w="1959" w:type="pct"/>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Correo electrónico:</w:t>
            </w:r>
          </w:p>
        </w:tc>
        <w:tc>
          <w:tcPr>
            <w:tcW w:w="3041" w:type="pct"/>
            <w:shd w:val="clear" w:color="auto" w:fill="auto"/>
            <w:vAlign w:val="center"/>
          </w:tcPr>
          <w:p w:rsidR="0088569C" w:rsidRPr="00C10ADA" w:rsidRDefault="0088569C" w:rsidP="006601C3">
            <w:pPr>
              <w:spacing w:after="0"/>
              <w:rPr>
                <w:rFonts w:ascii="Arial" w:hAnsi="Arial" w:cs="Arial"/>
                <w:sz w:val="20"/>
                <w:szCs w:val="20"/>
                <w:lang w:eastAsia="es-ES"/>
              </w:rPr>
            </w:pPr>
          </w:p>
        </w:tc>
      </w:tr>
      <w:tr w:rsidR="0088569C" w:rsidRPr="00C10ADA" w:rsidTr="006601C3">
        <w:trPr>
          <w:trHeight w:val="414"/>
        </w:trPr>
        <w:tc>
          <w:tcPr>
            <w:tcW w:w="1959" w:type="pct"/>
            <w:shd w:val="clear" w:color="auto" w:fill="C2D69B" w:themeFill="accent3" w:themeFillTint="99"/>
            <w:vAlign w:val="center"/>
          </w:tcPr>
          <w:p w:rsidR="0088569C" w:rsidRPr="00C10ADA" w:rsidRDefault="0088569C" w:rsidP="006601C3">
            <w:pPr>
              <w:spacing w:after="0"/>
              <w:rPr>
                <w:rFonts w:ascii="Arial" w:hAnsi="Arial" w:cs="Arial"/>
                <w:sz w:val="20"/>
                <w:szCs w:val="20"/>
                <w:lang w:eastAsia="es-ES"/>
              </w:rPr>
            </w:pPr>
            <w:r w:rsidRPr="00C10ADA">
              <w:rPr>
                <w:rFonts w:ascii="Arial" w:hAnsi="Arial" w:cs="Arial"/>
                <w:sz w:val="20"/>
                <w:szCs w:val="20"/>
                <w:lang w:eastAsia="es-ES"/>
              </w:rPr>
              <w:t>Teléfono:</w:t>
            </w:r>
          </w:p>
        </w:tc>
        <w:tc>
          <w:tcPr>
            <w:tcW w:w="3041" w:type="pct"/>
            <w:vAlign w:val="center"/>
          </w:tcPr>
          <w:p w:rsidR="0088569C" w:rsidRPr="00C10ADA" w:rsidRDefault="0088569C" w:rsidP="006601C3">
            <w:pPr>
              <w:spacing w:after="0"/>
              <w:rPr>
                <w:rFonts w:ascii="Arial" w:hAnsi="Arial" w:cs="Arial"/>
                <w:sz w:val="20"/>
                <w:szCs w:val="20"/>
                <w:lang w:eastAsia="es-ES"/>
              </w:rPr>
            </w:pPr>
          </w:p>
        </w:tc>
      </w:tr>
    </w:tbl>
    <w:p w:rsidR="00A91C89" w:rsidRPr="00C10ADA" w:rsidRDefault="00A91C89" w:rsidP="009E788B">
      <w:pPr>
        <w:pStyle w:val="Ttulo1"/>
      </w:pPr>
      <w:r w:rsidRPr="00C10ADA">
        <w:t>DATOS DE IDENTIFICACIÓN DE LA ACTUACIÓN</w:t>
      </w:r>
    </w:p>
    <w:p w:rsidR="00F27FC9" w:rsidRPr="00C10ADA" w:rsidRDefault="00F27FC9"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Identificación de las diferentes actuaciones planteadas en el proyecto. Las actuaciones indicadas se describirán de forma breve y precisa.</w:t>
      </w:r>
    </w:p>
    <w:p w:rsidR="00A84426" w:rsidRPr="00C10ADA" w:rsidRDefault="00A84426" w:rsidP="00A84426">
      <w:pPr>
        <w:pStyle w:val="Ttulo2"/>
        <w:ind w:left="578" w:hanging="578"/>
      </w:pPr>
      <w:r w:rsidRPr="00C10ADA">
        <w:t>DESCRIPCIÓN de las actuaciones a desarrollar</w:t>
      </w:r>
    </w:p>
    <w:p w:rsidR="00A84426" w:rsidRPr="00C10ADA" w:rsidRDefault="00A8442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indicarán las </w:t>
      </w:r>
      <w:r w:rsidR="00D15398" w:rsidRPr="00C10ADA">
        <w:rPr>
          <w:rFonts w:ascii="Arial" w:hAnsi="Arial" w:cs="Arial"/>
          <w:sz w:val="20"/>
          <w:szCs w:val="20"/>
          <w:lang w:eastAsia="es-ES"/>
        </w:rPr>
        <w:t>actuaciones</w:t>
      </w:r>
      <w:r w:rsidRPr="00C10ADA">
        <w:rPr>
          <w:rFonts w:ascii="Arial" w:hAnsi="Arial" w:cs="Arial"/>
          <w:sz w:val="20"/>
          <w:szCs w:val="20"/>
          <w:lang w:eastAsia="es-ES"/>
        </w:rPr>
        <w:t xml:space="preserve"> a desarrollar </w:t>
      </w:r>
      <w:r w:rsidR="005B6333" w:rsidRPr="00C10ADA">
        <w:rPr>
          <w:rFonts w:ascii="Arial" w:hAnsi="Arial" w:cs="Arial"/>
          <w:sz w:val="20"/>
          <w:szCs w:val="20"/>
          <w:lang w:eastAsia="es-ES"/>
        </w:rPr>
        <w:t>descrit</w:t>
      </w:r>
      <w:r w:rsidR="0058491F" w:rsidRPr="00C10ADA">
        <w:rPr>
          <w:rFonts w:ascii="Arial" w:hAnsi="Arial" w:cs="Arial"/>
          <w:sz w:val="20"/>
          <w:szCs w:val="20"/>
          <w:lang w:eastAsia="es-ES"/>
        </w:rPr>
        <w:t>as</w:t>
      </w:r>
      <w:r w:rsidRPr="00C10ADA">
        <w:rPr>
          <w:rFonts w:ascii="Arial" w:hAnsi="Arial" w:cs="Arial"/>
          <w:sz w:val="20"/>
          <w:szCs w:val="20"/>
          <w:lang w:eastAsia="es-ES"/>
        </w:rPr>
        <w:t xml:space="preserve"> en el proyecto</w:t>
      </w:r>
      <w:r w:rsidR="002209B2" w:rsidRPr="00C10ADA">
        <w:rPr>
          <w:rFonts w:ascii="Arial" w:hAnsi="Arial" w:cs="Arial"/>
          <w:sz w:val="20"/>
          <w:szCs w:val="20"/>
          <w:lang w:eastAsia="es-ES"/>
        </w:rPr>
        <w:t xml:space="preserve">, así como la descripción de </w:t>
      </w:r>
      <w:r w:rsidR="0058491F" w:rsidRPr="00C10ADA">
        <w:rPr>
          <w:rFonts w:ascii="Arial" w:hAnsi="Arial" w:cs="Arial"/>
          <w:sz w:val="20"/>
          <w:szCs w:val="20"/>
          <w:lang w:eastAsia="es-ES"/>
        </w:rPr>
        <w:t xml:space="preserve">las mismas, enumeradas según el orden marcado en este documento. Las actuaciones energéticas consideradas dentro de esta medida serán aquellas que </w:t>
      </w:r>
      <w:r w:rsidR="00BF1579" w:rsidRPr="00C10ADA">
        <w:rPr>
          <w:rFonts w:ascii="Arial" w:hAnsi="Arial" w:cs="Arial"/>
          <w:sz w:val="20"/>
          <w:szCs w:val="20"/>
          <w:lang w:eastAsia="es-ES"/>
        </w:rPr>
        <w:t>actúen sobre la movilidad urbana para conseguir cambios importantes en el reparto modal, con una mayor participación de los modos más eficientes, en detrimento de la utilización del vehículo privado con baja ocupación, así como fomentar el uso de modos no consumidores de energía fósil, como la marcha a pie y la bicicleta así como los combustibles alternativos.</w:t>
      </w:r>
    </w:p>
    <w:p w:rsidR="006F1AAB" w:rsidRPr="00C10ADA" w:rsidRDefault="00385E59"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Las actuaciones que se presenten deberán formar parte </w:t>
      </w:r>
      <w:r w:rsidR="00BF1579" w:rsidRPr="00C10ADA">
        <w:rPr>
          <w:rFonts w:ascii="Arial" w:hAnsi="Arial" w:cs="Arial"/>
          <w:sz w:val="20"/>
          <w:szCs w:val="20"/>
          <w:lang w:eastAsia="es-ES"/>
        </w:rPr>
        <w:t>de</w:t>
      </w:r>
      <w:r w:rsidRPr="00C10ADA">
        <w:rPr>
          <w:rFonts w:ascii="Arial" w:hAnsi="Arial" w:cs="Arial"/>
          <w:sz w:val="20"/>
          <w:szCs w:val="20"/>
          <w:lang w:eastAsia="es-ES"/>
        </w:rPr>
        <w:t xml:space="preserve"> un</w:t>
      </w:r>
      <w:r w:rsidR="00BF1579" w:rsidRPr="00C10ADA">
        <w:rPr>
          <w:rFonts w:ascii="Arial" w:hAnsi="Arial" w:cs="Arial"/>
          <w:sz w:val="20"/>
          <w:szCs w:val="20"/>
          <w:lang w:eastAsia="es-ES"/>
        </w:rPr>
        <w:t xml:space="preserve"> Plan de Movilidad Urbana Sostenible (PMUS) o Plan Director</w:t>
      </w:r>
      <w:r w:rsidR="00691988" w:rsidRPr="00C10ADA">
        <w:rPr>
          <w:rFonts w:ascii="Arial" w:hAnsi="Arial" w:cs="Arial"/>
          <w:sz w:val="20"/>
          <w:szCs w:val="20"/>
          <w:lang w:eastAsia="es-ES"/>
        </w:rPr>
        <w:t xml:space="preserve"> en </w:t>
      </w:r>
      <w:r w:rsidR="00BF1579" w:rsidRPr="00C10ADA">
        <w:rPr>
          <w:rFonts w:ascii="Arial" w:hAnsi="Arial" w:cs="Arial"/>
          <w:sz w:val="20"/>
          <w:szCs w:val="20"/>
          <w:lang w:eastAsia="es-ES"/>
        </w:rPr>
        <w:t xml:space="preserve"> Actuaciones </w:t>
      </w:r>
      <w:r w:rsidRPr="00C10ADA">
        <w:rPr>
          <w:rFonts w:ascii="Arial" w:hAnsi="Arial" w:cs="Arial"/>
          <w:sz w:val="20"/>
          <w:szCs w:val="20"/>
          <w:lang w:eastAsia="es-ES"/>
        </w:rPr>
        <w:t xml:space="preserve">de </w:t>
      </w:r>
      <w:r w:rsidR="00BF1579" w:rsidRPr="00C10ADA">
        <w:rPr>
          <w:rFonts w:ascii="Arial" w:hAnsi="Arial" w:cs="Arial"/>
          <w:sz w:val="20"/>
          <w:szCs w:val="20"/>
          <w:lang w:eastAsia="es-ES"/>
        </w:rPr>
        <w:t>Movilidad</w:t>
      </w:r>
      <w:r w:rsidRPr="00C10ADA">
        <w:rPr>
          <w:rFonts w:ascii="Arial" w:hAnsi="Arial" w:cs="Arial"/>
          <w:sz w:val="20"/>
          <w:szCs w:val="20"/>
          <w:lang w:eastAsia="es-ES"/>
        </w:rPr>
        <w:t>.</w:t>
      </w:r>
      <w:r w:rsidRPr="00C10ADA" w:rsidDel="00385E59">
        <w:rPr>
          <w:rFonts w:ascii="Arial" w:hAnsi="Arial" w:cs="Arial"/>
          <w:sz w:val="20"/>
          <w:szCs w:val="20"/>
          <w:lang w:eastAsia="es-ES"/>
        </w:rPr>
        <w:t xml:space="preserve"> </w:t>
      </w:r>
    </w:p>
    <w:p w:rsidR="006601C3" w:rsidRPr="00C10ADA" w:rsidRDefault="0058491F"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Indique en la siguiente tabla cual/cuales de las siguientes </w:t>
      </w:r>
      <w:r w:rsidR="00D15398" w:rsidRPr="00C10ADA">
        <w:rPr>
          <w:rFonts w:ascii="Arial" w:hAnsi="Arial" w:cs="Arial"/>
          <w:sz w:val="20"/>
          <w:szCs w:val="20"/>
          <w:lang w:eastAsia="es-ES"/>
        </w:rPr>
        <w:t>actuaciones</w:t>
      </w:r>
      <w:r w:rsidRPr="00C10ADA">
        <w:rPr>
          <w:rFonts w:ascii="Arial" w:hAnsi="Arial" w:cs="Arial"/>
          <w:sz w:val="20"/>
          <w:szCs w:val="20"/>
          <w:lang w:eastAsia="es-ES"/>
        </w:rPr>
        <w:t xml:space="preserve"> son objeto </w:t>
      </w:r>
      <w:r w:rsidR="008E1E97" w:rsidRPr="00C10ADA">
        <w:rPr>
          <w:rFonts w:ascii="Arial" w:hAnsi="Arial" w:cs="Arial"/>
          <w:sz w:val="20"/>
          <w:szCs w:val="20"/>
          <w:lang w:eastAsia="es-ES"/>
        </w:rPr>
        <w:t>del programa de ayudas</w:t>
      </w:r>
      <w:r w:rsidR="00762D08" w:rsidRPr="00C10ADA">
        <w:rPr>
          <w:rFonts w:ascii="Arial" w:hAnsi="Arial" w:cs="Arial"/>
          <w:sz w:val="20"/>
          <w:szCs w:val="20"/>
          <w:lang w:eastAsia="es-ES"/>
        </w:rPr>
        <w:t>, así como el ahorro energético estimado</w:t>
      </w:r>
      <w:r w:rsidR="008E1E97" w:rsidRPr="00C10ADA">
        <w:rPr>
          <w:rFonts w:ascii="Arial" w:hAnsi="Arial" w:cs="Arial"/>
          <w:sz w:val="20"/>
          <w:szCs w:val="20"/>
          <w:lang w:eastAsia="es-ES"/>
        </w:rPr>
        <w:t>:</w:t>
      </w:r>
    </w:p>
    <w:p w:rsidR="006F1AAB" w:rsidRPr="00C10ADA" w:rsidRDefault="006F1AAB" w:rsidP="00D436B4">
      <w:pPr>
        <w:spacing w:after="240" w:line="360" w:lineRule="auto"/>
        <w:jc w:val="both"/>
        <w:rPr>
          <w:rFonts w:ascii="Arial" w:hAnsi="Arial" w:cs="Arial"/>
          <w:sz w:val="20"/>
          <w:szCs w:val="20"/>
          <w:lang w:eastAsia="es-ES"/>
        </w:rPr>
      </w:pPr>
    </w:p>
    <w:tbl>
      <w:tblPr>
        <w:tblW w:w="10768" w:type="dxa"/>
        <w:jc w:val="center"/>
        <w:tblLayout w:type="fixed"/>
        <w:tblCellMar>
          <w:left w:w="70" w:type="dxa"/>
          <w:right w:w="70" w:type="dxa"/>
        </w:tblCellMar>
        <w:tblLook w:val="04A0" w:firstRow="1" w:lastRow="0" w:firstColumn="1" w:lastColumn="0" w:noHBand="0" w:noVBand="1"/>
      </w:tblPr>
      <w:tblGrid>
        <w:gridCol w:w="421"/>
        <w:gridCol w:w="6095"/>
        <w:gridCol w:w="850"/>
        <w:gridCol w:w="1701"/>
        <w:gridCol w:w="1701"/>
      </w:tblGrid>
      <w:tr w:rsidR="006679B4" w:rsidRPr="00C10ADA" w:rsidTr="006F1AAB">
        <w:trPr>
          <w:trHeight w:val="972"/>
          <w:jc w:val="center"/>
        </w:trPr>
        <w:tc>
          <w:tcPr>
            <w:tcW w:w="42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p>
        </w:tc>
        <w:tc>
          <w:tcPr>
            <w:tcW w:w="609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6679B4" w:rsidRPr="00C10ADA" w:rsidRDefault="006679B4" w:rsidP="007C67A7">
            <w:pPr>
              <w:spacing w:after="0" w:line="360" w:lineRule="auto"/>
              <w:rPr>
                <w:rFonts w:ascii="Arial" w:eastAsia="Times New Roman" w:hAnsi="Arial" w:cs="Arial"/>
                <w:b/>
                <w:sz w:val="20"/>
                <w:szCs w:val="20"/>
                <w:lang w:val="es-ES_tradnl" w:eastAsia="es-ES"/>
              </w:rPr>
            </w:pPr>
            <w:r w:rsidRPr="00C10ADA">
              <w:rPr>
                <w:rFonts w:ascii="Arial" w:eastAsia="Times New Roman" w:hAnsi="Arial" w:cs="Arial"/>
                <w:b/>
                <w:sz w:val="20"/>
                <w:szCs w:val="20"/>
                <w:lang w:val="es-ES_tradnl" w:eastAsia="es-ES"/>
              </w:rPr>
              <w:t>ACTUACIONES</w:t>
            </w:r>
          </w:p>
        </w:tc>
        <w:tc>
          <w:tcPr>
            <w:tcW w:w="85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6679B4" w:rsidRPr="00C10ADA" w:rsidRDefault="006679B4" w:rsidP="00DB59FA">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SI /NO</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6679B4" w:rsidRPr="00C10ADA" w:rsidRDefault="006679B4" w:rsidP="006679B4">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xml:space="preserve">AHORRO DE ENERGÍA FINAL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6679B4" w:rsidRPr="00C10ADA" w:rsidRDefault="006679B4" w:rsidP="006679B4">
            <w:pPr>
              <w:spacing w:after="0" w:line="240" w:lineRule="auto"/>
              <w:jc w:val="center"/>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SOBRE SITUACIÓN DE PARTIDA</w:t>
            </w:r>
          </w:p>
        </w:tc>
      </w:tr>
      <w:tr w:rsidR="006679B4" w:rsidRPr="00C10ADA" w:rsidTr="006601C3">
        <w:trPr>
          <w:trHeight w:val="173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679B4" w:rsidRPr="00C10ADA" w:rsidRDefault="006679B4" w:rsidP="007C67A7">
            <w:p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Actuaciones de promoción de la movilidad peatonal:</w:t>
            </w:r>
          </w:p>
          <w:p w:rsidR="006679B4" w:rsidRPr="00C10ADA" w:rsidRDefault="006679B4" w:rsidP="00DE0714">
            <w:pPr>
              <w:numPr>
                <w:ilvl w:val="0"/>
                <w:numId w:val="7"/>
              </w:num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Peatonalizaciones</w:t>
            </w:r>
          </w:p>
          <w:p w:rsidR="006679B4" w:rsidRPr="00C10ADA" w:rsidRDefault="006679B4" w:rsidP="00DE0714">
            <w:pPr>
              <w:numPr>
                <w:ilvl w:val="0"/>
                <w:numId w:val="7"/>
              </w:numPr>
              <w:spacing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 xml:space="preserve">Restricciones de tráfico </w:t>
            </w:r>
          </w:p>
          <w:p w:rsidR="006679B4" w:rsidRPr="00C10ADA" w:rsidRDefault="006679B4" w:rsidP="00DE0714">
            <w:pPr>
              <w:numPr>
                <w:ilvl w:val="0"/>
                <w:numId w:val="7"/>
              </w:numPr>
              <w:spacing w:after="0" w:line="360" w:lineRule="auto"/>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Eliminación de barreras y mejora de la accesibilidad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9pt;height:30.55pt" o:ole="">
                  <v:imagedata r:id="rId9" o:title=""/>
                </v:shape>
                <w:control r:id="rId10" w:name="CheckBox1" w:shapeid="_x0000_i1041"/>
              </w:object>
            </w:r>
          </w:p>
        </w:tc>
        <w:tc>
          <w:tcPr>
            <w:tcW w:w="1701" w:type="dxa"/>
            <w:tcBorders>
              <w:top w:val="single" w:sz="4" w:space="0" w:color="auto"/>
              <w:left w:val="single" w:sz="4" w:space="0" w:color="auto"/>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847A4C">
        <w:trPr>
          <w:trHeight w:val="6196"/>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2</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679B4" w:rsidRPr="00C10ADA" w:rsidRDefault="006679B4" w:rsidP="006601C3">
            <w:pPr>
              <w:spacing w:before="240" w:after="0" w:line="360" w:lineRule="auto"/>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Implantación de Plan Director de la Bicicleta para su uso en la Movilidad Obligada:</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Diseño de itinerarios seguros para el uso de la bici por el entramado urbano</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proofErr w:type="spellStart"/>
            <w:r w:rsidRPr="00C10ADA">
              <w:rPr>
                <w:rFonts w:ascii="Arial" w:eastAsia="Times New Roman" w:hAnsi="Arial" w:cs="Arial"/>
                <w:sz w:val="20"/>
                <w:szCs w:val="20"/>
                <w:lang w:val="es-ES_tradnl" w:eastAsia="es-ES"/>
              </w:rPr>
              <w:t>Ciclabilidad</w:t>
            </w:r>
            <w:proofErr w:type="spellEnd"/>
            <w:r w:rsidRPr="00C10ADA">
              <w:rPr>
                <w:rFonts w:ascii="Arial" w:eastAsia="Times New Roman" w:hAnsi="Arial" w:cs="Arial"/>
                <w:sz w:val="20"/>
                <w:szCs w:val="20"/>
                <w:lang w:val="es-ES_tradnl" w:eastAsia="es-ES"/>
              </w:rPr>
              <w:t xml:space="preserve"> de calles. Limitación de la velocidad del tráfico motorizado</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Carriles bici</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Red de aparcamientos seguros para la bici: principalmente en colegios y edificios públicos</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Adecuación de ordenanzas municipales para la promoción de la bici</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Formación para el uso de la bici en convivencia con el tráfico motorizado y el peatón.</w:t>
            </w:r>
          </w:p>
          <w:p w:rsidR="006679B4" w:rsidRPr="00C10ADA" w:rsidRDefault="006679B4" w:rsidP="00DE0714">
            <w:pPr>
              <w:numPr>
                <w:ilvl w:val="0"/>
                <w:numId w:val="8"/>
              </w:num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 xml:space="preserve">Sistema público de alquiler de bicicleta. Incluido anclajes, software, bicis, </w:t>
            </w:r>
            <w:proofErr w:type="spellStart"/>
            <w:r w:rsidRPr="00C10ADA">
              <w:rPr>
                <w:rFonts w:ascii="Arial" w:eastAsia="Times New Roman" w:hAnsi="Arial" w:cs="Arial"/>
                <w:sz w:val="20"/>
                <w:szCs w:val="20"/>
                <w:lang w:val="es-ES_tradnl" w:eastAsia="es-ES"/>
              </w:rPr>
              <w:t>etc</w:t>
            </w:r>
            <w:proofErr w:type="spellEnd"/>
            <w:r w:rsidRPr="00C10ADA">
              <w:rPr>
                <w:rFonts w:ascii="Arial" w:eastAsia="Times New Roman" w:hAnsi="Arial" w:cs="Arial"/>
                <w:sz w:val="20"/>
                <w:szCs w:val="20"/>
                <w:lang w:val="es-ES_tradnl" w:eastAsia="es-ES"/>
              </w:rPr>
              <w:t>, siempre y cuando sea la Entidad Local la que afronte el gasto de la puesta en marcha del sistema.</w:t>
            </w:r>
          </w:p>
          <w:p w:rsidR="006679B4" w:rsidRPr="00C10ADA" w:rsidRDefault="006679B4" w:rsidP="00DB59FA">
            <w:pPr>
              <w:spacing w:after="0" w:line="240" w:lineRule="auto"/>
              <w:jc w:val="both"/>
              <w:rPr>
                <w:rFonts w:ascii="Arial" w:eastAsia="Times New Roman" w:hAnsi="Arial" w:cs="Arial"/>
                <w:color w:val="000000"/>
                <w:sz w:val="20"/>
                <w:szCs w:val="20"/>
                <w:lang w:val="es-ES_tradnl" w:eastAsia="es-ES"/>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43" type="#_x0000_t75" style="width:35.45pt;height:21.8pt" o:ole="">
                  <v:imagedata r:id="rId11" o:title=""/>
                </v:shape>
                <w:control r:id="rId12" w:name="CheckBox2" w:shapeid="_x0000_i1043"/>
              </w:object>
            </w: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6F1AAB">
        <w:trPr>
          <w:trHeight w:val="138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3</w:t>
            </w:r>
          </w:p>
        </w:tc>
        <w:tc>
          <w:tcPr>
            <w:tcW w:w="6095" w:type="dxa"/>
            <w:tcBorders>
              <w:top w:val="nil"/>
              <w:left w:val="nil"/>
              <w:bottom w:val="single" w:sz="4" w:space="0" w:color="auto"/>
              <w:right w:val="single" w:sz="4" w:space="0" w:color="auto"/>
            </w:tcBorders>
            <w:shd w:val="clear" w:color="auto" w:fill="auto"/>
            <w:noWrap/>
            <w:vAlign w:val="center"/>
            <w:hideMark/>
          </w:tcPr>
          <w:p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Camino Escolar:</w:t>
            </w:r>
          </w:p>
          <w:p w:rsidR="006679B4" w:rsidRPr="00C10ADA" w:rsidRDefault="006679B4" w:rsidP="006679B4">
            <w:pPr>
              <w:spacing w:after="0" w:line="360" w:lineRule="auto"/>
              <w:ind w:left="780" w:hanging="780"/>
              <w:jc w:val="both"/>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Promoción de la movilidad peatonal y/o en bicicleta al colegio.</w:t>
            </w:r>
          </w:p>
        </w:tc>
        <w:tc>
          <w:tcPr>
            <w:tcW w:w="850" w:type="dxa"/>
            <w:tcBorders>
              <w:top w:val="nil"/>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45" type="#_x0000_t75" style="width:47.45pt;height:21.8pt" o:ole="">
                  <v:imagedata r:id="rId13" o:title=""/>
                </v:shape>
                <w:control r:id="rId14" w:name="CheckBox3" w:shapeid="_x0000_i1045"/>
              </w:object>
            </w: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847A4C">
        <w:trPr>
          <w:trHeight w:val="241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4</w:t>
            </w:r>
          </w:p>
        </w:tc>
        <w:tc>
          <w:tcPr>
            <w:tcW w:w="6095" w:type="dxa"/>
            <w:tcBorders>
              <w:top w:val="nil"/>
              <w:left w:val="nil"/>
              <w:bottom w:val="single" w:sz="4" w:space="0" w:color="auto"/>
              <w:right w:val="single" w:sz="4" w:space="0" w:color="auto"/>
            </w:tcBorders>
            <w:shd w:val="clear" w:color="auto" w:fill="auto"/>
            <w:noWrap/>
            <w:vAlign w:val="center"/>
            <w:hideMark/>
          </w:tcPr>
          <w:p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Nueva Política de aparcamiento:</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 xml:space="preserve">Aparcamientos disuasorios para liberar plazas de aparcamiento en el centro urbano </w:t>
            </w:r>
          </w:p>
          <w:p w:rsidR="006679B4" w:rsidRPr="00C10ADA" w:rsidRDefault="006679B4" w:rsidP="006679B4">
            <w:pPr>
              <w:spacing w:after="0" w:line="360" w:lineRule="auto"/>
              <w:ind w:left="732" w:hanging="73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Establecimiento de zonas de aparcamiento regulado</w:t>
            </w:r>
          </w:p>
          <w:p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iii.</w:t>
            </w:r>
            <w:r w:rsidRPr="00C10ADA">
              <w:rPr>
                <w:rFonts w:ascii="Arial" w:eastAsia="Times New Roman" w:hAnsi="Arial" w:cs="Arial"/>
                <w:sz w:val="20"/>
                <w:szCs w:val="20"/>
                <w:lang w:val="es-ES_tradnl" w:eastAsia="es-ES"/>
              </w:rPr>
              <w:tab/>
              <w:t>Regulación de la carga y descarga</w:t>
            </w:r>
          </w:p>
          <w:p w:rsidR="00847A4C" w:rsidRPr="00C10ADA" w:rsidRDefault="00847A4C" w:rsidP="00623036">
            <w:pPr>
              <w:spacing w:after="0" w:line="360" w:lineRule="auto"/>
              <w:jc w:val="both"/>
              <w:rPr>
                <w:rFonts w:ascii="Arial" w:eastAsia="Times New Roman" w:hAnsi="Arial" w:cs="Arial"/>
                <w:color w:val="000000"/>
                <w:sz w:val="20"/>
                <w:szCs w:val="20"/>
                <w:lang w:val="es-ES_tradnl" w:eastAsia="es-ES"/>
              </w:rPr>
            </w:pPr>
          </w:p>
        </w:tc>
        <w:tc>
          <w:tcPr>
            <w:tcW w:w="850" w:type="dxa"/>
            <w:tcBorders>
              <w:top w:val="nil"/>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47" type="#_x0000_t75" style="width:45.25pt;height:21.8pt" o:ole="">
                  <v:imagedata r:id="rId15" o:title=""/>
                </v:shape>
                <w:control r:id="rId16" w:name="CheckBox4" w:shapeid="_x0000_i1047"/>
              </w:object>
            </w: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F1AAB" w:rsidRPr="00C10ADA" w:rsidTr="006F1AAB">
        <w:trPr>
          <w:trHeight w:val="816"/>
          <w:jc w:val="center"/>
        </w:trPr>
        <w:tc>
          <w:tcPr>
            <w:tcW w:w="42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6F1AAB" w:rsidRPr="00C10ADA" w:rsidRDefault="006F1AAB" w:rsidP="006F1AAB">
            <w:pPr>
              <w:spacing w:after="0" w:line="240" w:lineRule="auto"/>
              <w:jc w:val="center"/>
              <w:rPr>
                <w:rFonts w:ascii="Arial" w:eastAsia="Times New Roman" w:hAnsi="Arial" w:cs="Arial"/>
                <w:color w:val="000000"/>
                <w:sz w:val="20"/>
                <w:szCs w:val="20"/>
                <w:lang w:eastAsia="es-ES"/>
              </w:rPr>
            </w:pPr>
          </w:p>
        </w:tc>
        <w:tc>
          <w:tcPr>
            <w:tcW w:w="609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6F1AAB" w:rsidRPr="00C10ADA" w:rsidRDefault="006F1AAB" w:rsidP="006F1AAB">
            <w:pPr>
              <w:spacing w:after="0" w:line="360" w:lineRule="auto"/>
              <w:rPr>
                <w:rFonts w:ascii="Arial" w:eastAsia="Times New Roman" w:hAnsi="Arial" w:cs="Arial"/>
                <w:b/>
                <w:sz w:val="20"/>
                <w:szCs w:val="20"/>
                <w:lang w:val="es-ES_tradnl" w:eastAsia="es-ES"/>
              </w:rPr>
            </w:pPr>
            <w:r w:rsidRPr="00C10ADA">
              <w:rPr>
                <w:rFonts w:ascii="Arial" w:eastAsia="Times New Roman" w:hAnsi="Arial" w:cs="Arial"/>
                <w:b/>
                <w:sz w:val="20"/>
                <w:szCs w:val="20"/>
                <w:lang w:val="es-ES_tradnl" w:eastAsia="es-ES"/>
              </w:rPr>
              <w:t>ACTUACIONES</w:t>
            </w:r>
          </w:p>
        </w:tc>
        <w:tc>
          <w:tcPr>
            <w:tcW w:w="85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6F1AAB" w:rsidRPr="00C10ADA" w:rsidRDefault="006F1AAB" w:rsidP="006F1AAB">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SI /NO</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6F1AAB" w:rsidRPr="00C10ADA" w:rsidRDefault="006F1AAB" w:rsidP="006F1AAB">
            <w:pPr>
              <w:spacing w:after="0" w:line="240" w:lineRule="auto"/>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xml:space="preserve">AHORRO DE ENERGÍA FINAL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6F1AAB" w:rsidRPr="00C10ADA" w:rsidRDefault="006F1AAB" w:rsidP="006F1AAB">
            <w:pPr>
              <w:spacing w:after="0" w:line="240" w:lineRule="auto"/>
              <w:jc w:val="center"/>
              <w:rPr>
                <w:rFonts w:ascii="Arial" w:eastAsia="Times New Roman" w:hAnsi="Arial" w:cs="Arial"/>
                <w:b/>
                <w:color w:val="000000"/>
                <w:sz w:val="20"/>
                <w:szCs w:val="20"/>
                <w:lang w:eastAsia="es-ES"/>
              </w:rPr>
            </w:pPr>
            <w:r w:rsidRPr="00C10ADA">
              <w:rPr>
                <w:rFonts w:ascii="Arial" w:eastAsia="Times New Roman" w:hAnsi="Arial" w:cs="Arial"/>
                <w:b/>
                <w:color w:val="000000"/>
                <w:sz w:val="20"/>
                <w:szCs w:val="20"/>
                <w:lang w:eastAsia="es-ES"/>
              </w:rPr>
              <w:t>% SOBRE SITUACIÓN DE PARTIDA</w:t>
            </w:r>
          </w:p>
        </w:tc>
      </w:tr>
      <w:tr w:rsidR="006679B4" w:rsidRPr="00C10ADA" w:rsidTr="000C41C1">
        <w:trPr>
          <w:trHeight w:val="189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lastRenderedPageBreak/>
              <w:t>5</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Transporte público:</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Implantación de lanzaderas a polígonos, nodos de transporte y áreas de actividad</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Información dinámica en paradas</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iii.</w:t>
            </w:r>
            <w:r w:rsidRPr="00C10ADA">
              <w:rPr>
                <w:rFonts w:ascii="Arial" w:eastAsia="Times New Roman" w:hAnsi="Arial" w:cs="Arial"/>
                <w:sz w:val="20"/>
                <w:szCs w:val="20"/>
                <w:lang w:val="es-ES_tradnl" w:eastAsia="es-ES"/>
              </w:rPr>
              <w:tab/>
              <w:t xml:space="preserve">Introducción de vehículos con tecnologías o combustibles alternativos para transporte público colectivo. </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iv.</w:t>
            </w:r>
            <w:r w:rsidRPr="00C10ADA">
              <w:rPr>
                <w:rFonts w:ascii="Arial" w:eastAsia="Times New Roman" w:hAnsi="Arial" w:cs="Arial"/>
                <w:sz w:val="20"/>
                <w:szCs w:val="20"/>
                <w:lang w:val="es-ES_tradnl" w:eastAsia="es-ES"/>
              </w:rPr>
              <w:tab/>
              <w:t>Consideración de la movilidad alternativa en las licitaciones públicas de compra de vehículos para transporte público o municipal.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49" type="#_x0000_t75" style="width:42.55pt;height:21.8pt" o:ole="">
                  <v:imagedata r:id="rId17" o:title=""/>
                </v:shape>
                <w:control r:id="rId18" w:name="CheckBox5" w:shapeid="_x0000_i1049"/>
              </w:object>
            </w: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A56AE1">
        <w:trPr>
          <w:trHeight w:val="122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6</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Promoción del Uso Compartido del Coche:</w:t>
            </w:r>
          </w:p>
          <w:p w:rsidR="006679B4" w:rsidRPr="00C10ADA" w:rsidRDefault="006679B4" w:rsidP="00623036">
            <w:pPr>
              <w:spacing w:after="0" w:line="360" w:lineRule="auto"/>
              <w:ind w:left="752" w:hanging="752"/>
              <w:jc w:val="both"/>
              <w:rPr>
                <w:rFonts w:ascii="Arial" w:eastAsia="Times New Roman" w:hAnsi="Arial" w:cs="Arial"/>
                <w:color w:val="000000"/>
                <w:sz w:val="20"/>
                <w:szCs w:val="20"/>
                <w:lang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Habilitar plataforma para el coche compartido por los ciudadanos.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51" type="#_x0000_t75" style="width:35.45pt;height:21.8pt" o:ole="">
                  <v:imagedata r:id="rId11" o:title=""/>
                </v:shape>
                <w:control r:id="rId19" w:name="CheckBox6" w:shapeid="_x0000_i1051"/>
              </w:object>
            </w: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A56AE1">
        <w:trPr>
          <w:trHeight w:val="28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7</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Reordenación y Diseño Urbano:</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w:t>
            </w:r>
            <w:r w:rsidRPr="00C10ADA">
              <w:rPr>
                <w:rFonts w:ascii="Arial" w:eastAsia="Times New Roman" w:hAnsi="Arial" w:cs="Arial"/>
                <w:sz w:val="20"/>
                <w:szCs w:val="20"/>
                <w:lang w:val="es-ES_tradnl" w:eastAsia="es-ES"/>
              </w:rPr>
              <w:tab/>
              <w:t>Actuaciones de calmado de tráfico</w:t>
            </w:r>
          </w:p>
          <w:p w:rsidR="006679B4" w:rsidRPr="00C10ADA" w:rsidRDefault="006679B4" w:rsidP="00623036">
            <w:pPr>
              <w:spacing w:after="0" w:line="360" w:lineRule="auto"/>
              <w:ind w:left="752" w:hanging="752"/>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ii.</w:t>
            </w:r>
            <w:r w:rsidRPr="00C10ADA">
              <w:rPr>
                <w:rFonts w:ascii="Arial" w:eastAsia="Times New Roman" w:hAnsi="Arial" w:cs="Arial"/>
                <w:sz w:val="20"/>
                <w:szCs w:val="20"/>
                <w:lang w:val="es-ES_tradnl" w:eastAsia="es-ES"/>
              </w:rPr>
              <w:tab/>
              <w:t>Nuevos diseños y ordenación del viario público</w:t>
            </w:r>
          </w:p>
          <w:p w:rsidR="006679B4" w:rsidRPr="00C10ADA" w:rsidRDefault="006679B4" w:rsidP="00DE0714">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Establecimiento de Áreas de Prioridad Residencial</w:t>
            </w:r>
          </w:p>
          <w:p w:rsidR="006679B4" w:rsidRPr="00C10ADA" w:rsidRDefault="006679B4" w:rsidP="00DE0714">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Desviación del tráfico motorizado de paso</w:t>
            </w:r>
          </w:p>
          <w:p w:rsidR="006679B4" w:rsidRPr="00C10ADA" w:rsidRDefault="006679B4" w:rsidP="001B2B75">
            <w:pPr>
              <w:pStyle w:val="Prrafodelista"/>
              <w:numPr>
                <w:ilvl w:val="0"/>
                <w:numId w:val="9"/>
              </w:numPr>
              <w:spacing w:after="0" w:line="360" w:lineRule="auto"/>
              <w:ind w:hanging="535"/>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Elaboración de los Planes Generales de Ordenación Urbanística con criterios de movilidad generada y movilidad sostenible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53" type="#_x0000_t75" style="width:33.25pt;height:21.8pt" o:ole="">
                  <v:imagedata r:id="rId20" o:title=""/>
                </v:shape>
                <w:control r:id="rId21" w:name="CheckBox7" w:shapeid="_x0000_i1053"/>
              </w:object>
            </w: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A56AE1">
        <w:trPr>
          <w:trHeight w:val="161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8</w:t>
            </w:r>
          </w:p>
        </w:tc>
        <w:tc>
          <w:tcPr>
            <w:tcW w:w="6095" w:type="dxa"/>
            <w:tcBorders>
              <w:top w:val="nil"/>
              <w:left w:val="nil"/>
              <w:bottom w:val="single" w:sz="4" w:space="0" w:color="auto"/>
              <w:right w:val="single" w:sz="4" w:space="0" w:color="auto"/>
            </w:tcBorders>
            <w:shd w:val="clear" w:color="auto" w:fill="auto"/>
            <w:noWrap/>
            <w:vAlign w:val="center"/>
            <w:hideMark/>
          </w:tcPr>
          <w:p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Promover la penetración de vehículos propulsados con energías alternativas a través de la implantación de puntos de recarga en vía pública, aparcamientos públicos municipales y para flotas municipales y la compra de vehículos alternativos para uso público y colectivo.</w:t>
            </w:r>
          </w:p>
        </w:tc>
        <w:tc>
          <w:tcPr>
            <w:tcW w:w="850" w:type="dxa"/>
            <w:tcBorders>
              <w:top w:val="nil"/>
              <w:left w:val="nil"/>
              <w:bottom w:val="single" w:sz="4" w:space="0" w:color="auto"/>
              <w:right w:val="single" w:sz="4" w:space="0" w:color="auto"/>
            </w:tcBorders>
            <w:shd w:val="clear" w:color="auto" w:fill="auto"/>
            <w:noWrap/>
            <w:vAlign w:val="bottom"/>
            <w:hideMark/>
          </w:tcPr>
          <w:p w:rsidR="006679B4" w:rsidRPr="00C10ADA" w:rsidRDefault="006679B4" w:rsidP="00DB59FA">
            <w:pPr>
              <w:spacing w:after="0" w:line="240" w:lineRule="auto"/>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 </w:t>
            </w:r>
            <w:r w:rsidRPr="00C10ADA">
              <w:rPr>
                <w:rFonts w:ascii="Arial" w:eastAsia="Times New Roman" w:hAnsi="Arial" w:cs="Arial"/>
                <w:color w:val="000000"/>
                <w:sz w:val="20"/>
                <w:szCs w:val="20"/>
              </w:rPr>
              <w:object w:dxaOrig="225" w:dyaOrig="225">
                <v:shape id="_x0000_i1055" type="#_x0000_t75" style="width:108pt;height:21.25pt" o:ole="">
                  <v:imagedata r:id="rId22" o:title=""/>
                </v:shape>
                <w:control r:id="rId23" w:name="CheckBox8" w:shapeid="_x0000_i1055"/>
              </w:object>
            </w: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nil"/>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A56AE1">
        <w:trPr>
          <w:trHeight w:val="150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9</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6679B4" w:rsidRPr="00C10ADA" w:rsidRDefault="006679B4" w:rsidP="006601C3">
            <w:pPr>
              <w:spacing w:before="240"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Campañas de concienciación en movilidad sostenible, recogidas en el correspondiente PMUS o Plan Director, y siempre que se vean acompañadas de otras inversiones a cofinanciar dentro del PMUS o Plan Director.</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r w:rsidR="006679B4" w:rsidRPr="00C10ADA" w:rsidTr="00A56AE1">
        <w:trPr>
          <w:trHeight w:val="69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9B4" w:rsidRPr="00C10ADA" w:rsidRDefault="006679B4" w:rsidP="00DB59FA">
            <w:pPr>
              <w:spacing w:after="0" w:line="240" w:lineRule="auto"/>
              <w:jc w:val="center"/>
              <w:rPr>
                <w:rFonts w:ascii="Arial" w:eastAsia="Times New Roman" w:hAnsi="Arial" w:cs="Arial"/>
                <w:color w:val="000000"/>
                <w:sz w:val="20"/>
                <w:szCs w:val="20"/>
                <w:lang w:eastAsia="es-ES"/>
              </w:rPr>
            </w:pPr>
            <w:r w:rsidRPr="00C10ADA">
              <w:rPr>
                <w:rFonts w:ascii="Arial" w:eastAsia="Times New Roman" w:hAnsi="Arial" w:cs="Arial"/>
                <w:color w:val="000000"/>
                <w:sz w:val="20"/>
                <w:szCs w:val="20"/>
                <w:lang w:eastAsia="es-ES"/>
              </w:rPr>
              <w:t>10</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6679B4" w:rsidRPr="00C10ADA" w:rsidRDefault="006679B4" w:rsidP="00623036">
            <w:pPr>
              <w:spacing w:after="0" w:line="360" w:lineRule="auto"/>
              <w:jc w:val="both"/>
              <w:rPr>
                <w:rFonts w:ascii="Arial" w:eastAsia="Times New Roman" w:hAnsi="Arial" w:cs="Arial"/>
                <w:sz w:val="20"/>
                <w:szCs w:val="20"/>
                <w:lang w:val="es-ES_tradnl" w:eastAsia="es-ES"/>
              </w:rPr>
            </w:pPr>
            <w:r w:rsidRPr="00C10ADA">
              <w:rPr>
                <w:rFonts w:ascii="Arial" w:eastAsia="Times New Roman" w:hAnsi="Arial" w:cs="Arial"/>
                <w:sz w:val="20"/>
                <w:szCs w:val="20"/>
                <w:lang w:val="es-ES_tradnl" w:eastAsia="es-ES"/>
              </w:rPr>
              <w:t>Otras actuaciones</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tcPr>
          <w:p w:rsidR="006679B4" w:rsidRPr="00C10ADA" w:rsidRDefault="006679B4" w:rsidP="00DB59FA">
            <w:pPr>
              <w:spacing w:after="0" w:line="240" w:lineRule="auto"/>
              <w:rPr>
                <w:rFonts w:ascii="Arial" w:eastAsia="Times New Roman" w:hAnsi="Arial" w:cs="Arial"/>
                <w:color w:val="000000"/>
                <w:sz w:val="20"/>
                <w:szCs w:val="20"/>
                <w:lang w:eastAsia="es-ES"/>
              </w:rPr>
            </w:pPr>
          </w:p>
        </w:tc>
      </w:tr>
    </w:tbl>
    <w:p w:rsidR="006601C3" w:rsidRPr="00C10ADA" w:rsidRDefault="006601C3" w:rsidP="0058491F">
      <w:pPr>
        <w:rPr>
          <w:rFonts w:ascii="Arial" w:hAnsi="Arial" w:cs="Arial"/>
          <w:sz w:val="20"/>
          <w:szCs w:val="20"/>
          <w:lang w:eastAsia="es-ES"/>
        </w:rPr>
      </w:pPr>
    </w:p>
    <w:p w:rsidR="006601C3" w:rsidRDefault="006601C3" w:rsidP="0058491F">
      <w:pPr>
        <w:rPr>
          <w:rFonts w:ascii="Arial" w:hAnsi="Arial" w:cs="Arial"/>
          <w:sz w:val="20"/>
          <w:szCs w:val="20"/>
          <w:lang w:eastAsia="es-ES"/>
        </w:rPr>
      </w:pPr>
    </w:p>
    <w:p w:rsidR="00F25CD1" w:rsidRPr="00C10ADA" w:rsidRDefault="00F25CD1" w:rsidP="0058491F">
      <w:pPr>
        <w:rPr>
          <w:rFonts w:ascii="Arial" w:hAnsi="Arial" w:cs="Arial"/>
          <w:sz w:val="20"/>
          <w:szCs w:val="20"/>
          <w:lang w:eastAsia="es-ES"/>
        </w:rPr>
      </w:pPr>
    </w:p>
    <w:p w:rsidR="006F1AAB" w:rsidRPr="00C10ADA" w:rsidRDefault="006F1AAB" w:rsidP="0058491F">
      <w:pPr>
        <w:rPr>
          <w:rFonts w:ascii="Arial" w:hAnsi="Arial" w:cs="Arial"/>
          <w:sz w:val="20"/>
          <w:szCs w:val="20"/>
          <w:lang w:eastAsia="es-ES"/>
        </w:rPr>
      </w:pPr>
    </w:p>
    <w:p w:rsidR="00DB0449" w:rsidRPr="00C10ADA" w:rsidRDefault="0017667D" w:rsidP="0058491F">
      <w:pPr>
        <w:rPr>
          <w:rFonts w:ascii="Arial" w:hAnsi="Arial" w:cs="Arial"/>
          <w:sz w:val="20"/>
          <w:szCs w:val="20"/>
          <w:lang w:eastAsia="es-ES"/>
        </w:rPr>
      </w:pPr>
      <w:r w:rsidRPr="00C10ADA">
        <w:rPr>
          <w:rFonts w:ascii="Arial" w:hAnsi="Arial" w:cs="Arial"/>
          <w:sz w:val="20"/>
          <w:szCs w:val="20"/>
          <w:lang w:eastAsia="es-ES"/>
        </w:rPr>
        <w:lastRenderedPageBreak/>
        <w:t>Respecto</w:t>
      </w:r>
      <w:r w:rsidR="007C1EC9" w:rsidRPr="00C10ADA">
        <w:rPr>
          <w:rFonts w:ascii="Arial" w:hAnsi="Arial" w:cs="Arial"/>
          <w:sz w:val="20"/>
          <w:szCs w:val="20"/>
          <w:lang w:eastAsia="es-ES"/>
        </w:rPr>
        <w:t xml:space="preserve"> a las</w:t>
      </w:r>
      <w:r w:rsidR="002C00CF" w:rsidRPr="00C10ADA">
        <w:rPr>
          <w:rFonts w:ascii="Arial" w:hAnsi="Arial" w:cs="Arial"/>
          <w:sz w:val="20"/>
          <w:szCs w:val="20"/>
          <w:lang w:eastAsia="es-ES"/>
        </w:rPr>
        <w:t xml:space="preserve"> actuaciones contempladas se responderá a las siguientes preguntas:</w:t>
      </w:r>
    </w:p>
    <w:tbl>
      <w:tblPr>
        <w:tblStyle w:val="Tablaconcuadrcula"/>
        <w:tblW w:w="0" w:type="auto"/>
        <w:tblLook w:val="04A0" w:firstRow="1" w:lastRow="0" w:firstColumn="1" w:lastColumn="0" w:noHBand="0" w:noVBand="1"/>
      </w:tblPr>
      <w:tblGrid>
        <w:gridCol w:w="7508"/>
        <w:gridCol w:w="851"/>
        <w:gridCol w:w="703"/>
      </w:tblGrid>
      <w:tr w:rsidR="002C00CF" w:rsidRPr="00C10ADA" w:rsidTr="002C00CF">
        <w:tc>
          <w:tcPr>
            <w:tcW w:w="7508" w:type="dxa"/>
            <w:shd w:val="clear" w:color="auto" w:fill="C2D69B" w:themeFill="accent3" w:themeFillTint="99"/>
          </w:tcPr>
          <w:p w:rsidR="002C00CF" w:rsidRPr="00C10ADA" w:rsidRDefault="002C00CF" w:rsidP="0058491F">
            <w:pPr>
              <w:rPr>
                <w:rFonts w:ascii="Arial" w:hAnsi="Arial" w:cs="Arial"/>
                <w:b/>
                <w:sz w:val="20"/>
                <w:szCs w:val="20"/>
                <w:lang w:eastAsia="es-ES"/>
              </w:rPr>
            </w:pPr>
            <w:r w:rsidRPr="00C10ADA">
              <w:rPr>
                <w:rFonts w:ascii="Arial" w:hAnsi="Arial" w:cs="Arial"/>
                <w:b/>
                <w:sz w:val="20"/>
                <w:szCs w:val="20"/>
                <w:lang w:eastAsia="es-ES"/>
              </w:rPr>
              <w:t>CUESTIÓN</w:t>
            </w:r>
          </w:p>
        </w:tc>
        <w:tc>
          <w:tcPr>
            <w:tcW w:w="851" w:type="dxa"/>
            <w:shd w:val="clear" w:color="auto" w:fill="C2D69B" w:themeFill="accent3" w:themeFillTint="99"/>
          </w:tcPr>
          <w:p w:rsidR="002C00CF" w:rsidRPr="00C10ADA" w:rsidRDefault="002C00CF" w:rsidP="0058491F">
            <w:pPr>
              <w:rPr>
                <w:rFonts w:ascii="Arial" w:hAnsi="Arial" w:cs="Arial"/>
                <w:b/>
                <w:sz w:val="20"/>
                <w:szCs w:val="20"/>
                <w:lang w:eastAsia="es-ES"/>
              </w:rPr>
            </w:pPr>
            <w:r w:rsidRPr="00C10ADA">
              <w:rPr>
                <w:rFonts w:ascii="Arial" w:hAnsi="Arial" w:cs="Arial"/>
                <w:b/>
                <w:sz w:val="20"/>
                <w:szCs w:val="20"/>
                <w:lang w:eastAsia="es-ES"/>
              </w:rPr>
              <w:t>SI</w:t>
            </w:r>
          </w:p>
        </w:tc>
        <w:tc>
          <w:tcPr>
            <w:tcW w:w="703" w:type="dxa"/>
            <w:shd w:val="clear" w:color="auto" w:fill="C2D69B" w:themeFill="accent3" w:themeFillTint="99"/>
          </w:tcPr>
          <w:p w:rsidR="002C00CF" w:rsidRPr="00C10ADA" w:rsidRDefault="002C00CF" w:rsidP="0058491F">
            <w:pPr>
              <w:rPr>
                <w:rFonts w:ascii="Arial" w:hAnsi="Arial" w:cs="Arial"/>
                <w:b/>
                <w:sz w:val="20"/>
                <w:szCs w:val="20"/>
                <w:lang w:eastAsia="es-ES"/>
              </w:rPr>
            </w:pPr>
            <w:r w:rsidRPr="00C10ADA">
              <w:rPr>
                <w:rFonts w:ascii="Arial" w:hAnsi="Arial" w:cs="Arial"/>
                <w:b/>
                <w:sz w:val="20"/>
                <w:szCs w:val="20"/>
                <w:lang w:eastAsia="es-ES"/>
              </w:rPr>
              <w:t>NO</w:t>
            </w:r>
          </w:p>
        </w:tc>
      </w:tr>
      <w:tr w:rsidR="002C00CF" w:rsidRPr="00C10ADA" w:rsidTr="002C00CF">
        <w:tc>
          <w:tcPr>
            <w:tcW w:w="7508" w:type="dxa"/>
          </w:tcPr>
          <w:p w:rsidR="002C00CF" w:rsidRPr="00C10ADA" w:rsidRDefault="002C00CF" w:rsidP="0058491F">
            <w:pPr>
              <w:rPr>
                <w:rFonts w:ascii="Arial" w:hAnsi="Arial" w:cs="Arial"/>
                <w:sz w:val="20"/>
                <w:szCs w:val="20"/>
                <w:lang w:eastAsia="es-ES"/>
              </w:rPr>
            </w:pPr>
            <w:r w:rsidRPr="00C10ADA">
              <w:rPr>
                <w:rFonts w:ascii="Arial" w:hAnsi="Arial" w:cs="Arial"/>
                <w:sz w:val="20"/>
                <w:szCs w:val="20"/>
                <w:lang w:eastAsia="es-ES"/>
              </w:rPr>
              <w:t>Las actuaciones que se contemplan están contenidas en un PMUS existente</w:t>
            </w:r>
            <w:proofErr w:type="gramStart"/>
            <w:r w:rsidRPr="00C10ADA">
              <w:rPr>
                <w:rFonts w:ascii="Arial" w:hAnsi="Arial" w:cs="Arial"/>
                <w:sz w:val="20"/>
                <w:szCs w:val="20"/>
                <w:lang w:eastAsia="es-ES"/>
              </w:rPr>
              <w:t>?</w:t>
            </w:r>
            <w:proofErr w:type="gramEnd"/>
          </w:p>
        </w:tc>
        <w:tc>
          <w:tcPr>
            <w:tcW w:w="851" w:type="dxa"/>
          </w:tcPr>
          <w:p w:rsidR="002C00CF" w:rsidRPr="00C10ADA" w:rsidRDefault="002C00CF" w:rsidP="0058491F">
            <w:pPr>
              <w:rPr>
                <w:rFonts w:ascii="Arial" w:hAnsi="Arial" w:cs="Arial"/>
                <w:sz w:val="20"/>
                <w:szCs w:val="20"/>
                <w:lang w:eastAsia="es-ES"/>
              </w:rPr>
            </w:pPr>
          </w:p>
        </w:tc>
        <w:tc>
          <w:tcPr>
            <w:tcW w:w="703" w:type="dxa"/>
          </w:tcPr>
          <w:p w:rsidR="002C00CF" w:rsidRPr="00C10ADA" w:rsidRDefault="002C00CF" w:rsidP="0058491F">
            <w:pPr>
              <w:rPr>
                <w:rFonts w:ascii="Arial" w:hAnsi="Arial" w:cs="Arial"/>
                <w:sz w:val="20"/>
                <w:szCs w:val="20"/>
                <w:lang w:eastAsia="es-ES"/>
              </w:rPr>
            </w:pPr>
          </w:p>
        </w:tc>
      </w:tr>
      <w:tr w:rsidR="002C00CF" w:rsidRPr="00C10ADA" w:rsidTr="002C00CF">
        <w:tc>
          <w:tcPr>
            <w:tcW w:w="7508" w:type="dxa"/>
          </w:tcPr>
          <w:p w:rsidR="002C00CF" w:rsidRPr="00C10ADA" w:rsidRDefault="002C00CF" w:rsidP="0058491F">
            <w:pPr>
              <w:rPr>
                <w:rFonts w:ascii="Arial" w:hAnsi="Arial" w:cs="Arial"/>
                <w:sz w:val="20"/>
                <w:szCs w:val="20"/>
                <w:lang w:eastAsia="es-ES"/>
              </w:rPr>
            </w:pPr>
            <w:r w:rsidRPr="00C10ADA">
              <w:rPr>
                <w:rFonts w:ascii="Arial" w:hAnsi="Arial" w:cs="Arial"/>
                <w:sz w:val="20"/>
                <w:szCs w:val="20"/>
                <w:lang w:eastAsia="es-ES"/>
              </w:rPr>
              <w:t>Se incluye como coste elegible la elaboración de un nuevo PMUS?</w:t>
            </w:r>
          </w:p>
        </w:tc>
        <w:tc>
          <w:tcPr>
            <w:tcW w:w="851" w:type="dxa"/>
          </w:tcPr>
          <w:p w:rsidR="002C00CF" w:rsidRPr="00C10ADA" w:rsidRDefault="002C00CF" w:rsidP="0058491F">
            <w:pPr>
              <w:rPr>
                <w:rFonts w:ascii="Arial" w:hAnsi="Arial" w:cs="Arial"/>
                <w:sz w:val="20"/>
                <w:szCs w:val="20"/>
                <w:lang w:eastAsia="es-ES"/>
              </w:rPr>
            </w:pPr>
          </w:p>
        </w:tc>
        <w:tc>
          <w:tcPr>
            <w:tcW w:w="703" w:type="dxa"/>
          </w:tcPr>
          <w:p w:rsidR="002C00CF" w:rsidRPr="00C10ADA" w:rsidRDefault="002C00CF" w:rsidP="0058491F">
            <w:pPr>
              <w:rPr>
                <w:rFonts w:ascii="Arial" w:hAnsi="Arial" w:cs="Arial"/>
                <w:sz w:val="20"/>
                <w:szCs w:val="20"/>
                <w:lang w:eastAsia="es-ES"/>
              </w:rPr>
            </w:pPr>
          </w:p>
        </w:tc>
      </w:tr>
    </w:tbl>
    <w:p w:rsidR="00C20222" w:rsidRPr="00C10ADA" w:rsidRDefault="00C20222" w:rsidP="007935F6">
      <w:pPr>
        <w:pStyle w:val="Ttulo2"/>
        <w:ind w:left="578" w:hanging="578"/>
      </w:pPr>
      <w:r w:rsidRPr="00C10ADA">
        <w:t>ACTUACIONES ELEGIBLES</w:t>
      </w:r>
    </w:p>
    <w:p w:rsidR="006F0811" w:rsidRPr="00C10ADA" w:rsidRDefault="006F0811"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Las actuaciones elegibles serán aquellas que se deriven de  un PMUS o Plan Director específico que evalúe la reducción de emisiones y los ahorros energéticos.</w:t>
      </w:r>
    </w:p>
    <w:p w:rsidR="007935F6" w:rsidRPr="00C10ADA" w:rsidRDefault="007935F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En el caso de elaboración de un nuevo PMUS, deberá ser acorde a la metodología descrita en la “Guía metodológica para la implantación de Planes de Movilidad Urbana Sostenible del IDAE”, disponible en www.idae.es. </w:t>
      </w:r>
    </w:p>
    <w:p w:rsidR="004A1E97" w:rsidRPr="00C10ADA" w:rsidRDefault="007935F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No se apoyarán actuaciones aisladas que no cuelguen de un Plan o estrategia global de movilidad urbana. </w:t>
      </w:r>
    </w:p>
    <w:p w:rsidR="0088569C" w:rsidRPr="00C10ADA" w:rsidRDefault="0088569C" w:rsidP="0088569C">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especificarán las descripciones de las características técnicas de las infraestructuras y actuaciones de mejora de la movilidad que permitan un cambio modal real desde el vehículo privado a modos más eficientes. </w:t>
      </w:r>
    </w:p>
    <w:tbl>
      <w:tblPr>
        <w:tblStyle w:val="Tablaconcuadrcula"/>
        <w:tblW w:w="0" w:type="auto"/>
        <w:tblLook w:val="04A0" w:firstRow="1" w:lastRow="0" w:firstColumn="1" w:lastColumn="0" w:noHBand="0" w:noVBand="1"/>
      </w:tblPr>
      <w:tblGrid>
        <w:gridCol w:w="3256"/>
        <w:gridCol w:w="5528"/>
      </w:tblGrid>
      <w:tr w:rsidR="0088569C" w:rsidRPr="00C10ADA" w:rsidTr="003910FE">
        <w:trPr>
          <w:trHeight w:val="623"/>
        </w:trPr>
        <w:tc>
          <w:tcPr>
            <w:tcW w:w="3256" w:type="dxa"/>
            <w:shd w:val="clear" w:color="auto" w:fill="C2D69B" w:themeFill="accent3" w:themeFillTint="99"/>
            <w:vAlign w:val="center"/>
          </w:tcPr>
          <w:p w:rsidR="0088569C" w:rsidRPr="00C10ADA" w:rsidRDefault="0088569C" w:rsidP="006601C3">
            <w:pPr>
              <w:spacing w:after="0" w:line="360" w:lineRule="auto"/>
              <w:rPr>
                <w:rFonts w:ascii="Arial" w:hAnsi="Arial" w:cs="Arial"/>
                <w:b/>
                <w:sz w:val="20"/>
                <w:szCs w:val="20"/>
                <w:lang w:eastAsia="es-ES"/>
              </w:rPr>
            </w:pPr>
            <w:r w:rsidRPr="00C10ADA">
              <w:rPr>
                <w:rFonts w:ascii="Arial" w:hAnsi="Arial" w:cs="Arial"/>
                <w:b/>
                <w:sz w:val="20"/>
                <w:szCs w:val="20"/>
                <w:lang w:eastAsia="es-ES"/>
              </w:rPr>
              <w:t xml:space="preserve">Actuación </w:t>
            </w:r>
          </w:p>
        </w:tc>
        <w:tc>
          <w:tcPr>
            <w:tcW w:w="5528" w:type="dxa"/>
            <w:shd w:val="clear" w:color="auto" w:fill="C2D69B" w:themeFill="accent3" w:themeFillTint="99"/>
            <w:vAlign w:val="center"/>
          </w:tcPr>
          <w:p w:rsidR="0088569C" w:rsidRPr="00C10ADA" w:rsidRDefault="0088569C" w:rsidP="006601C3">
            <w:pPr>
              <w:spacing w:after="0" w:line="360" w:lineRule="auto"/>
              <w:rPr>
                <w:rFonts w:ascii="Arial" w:hAnsi="Arial" w:cs="Arial"/>
                <w:b/>
                <w:sz w:val="20"/>
                <w:szCs w:val="20"/>
                <w:lang w:eastAsia="es-ES"/>
              </w:rPr>
            </w:pPr>
            <w:r w:rsidRPr="00C10ADA">
              <w:rPr>
                <w:rFonts w:ascii="Arial" w:hAnsi="Arial" w:cs="Arial"/>
                <w:b/>
                <w:sz w:val="20"/>
                <w:szCs w:val="20"/>
                <w:lang w:eastAsia="es-ES"/>
              </w:rPr>
              <w:t>Descripción actuación</w:t>
            </w:r>
          </w:p>
        </w:tc>
      </w:tr>
      <w:tr w:rsidR="0088569C" w:rsidRPr="00C10ADA" w:rsidTr="003910FE">
        <w:trPr>
          <w:trHeight w:val="845"/>
        </w:trPr>
        <w:tc>
          <w:tcPr>
            <w:tcW w:w="3256" w:type="dxa"/>
          </w:tcPr>
          <w:p w:rsidR="0088569C" w:rsidRPr="00C10ADA" w:rsidRDefault="0088569C" w:rsidP="006601C3">
            <w:pPr>
              <w:spacing w:after="0" w:line="240" w:lineRule="auto"/>
              <w:jc w:val="both"/>
              <w:rPr>
                <w:rFonts w:ascii="Arial" w:hAnsi="Arial" w:cs="Arial"/>
                <w:i/>
                <w:color w:val="808080" w:themeColor="background1" w:themeShade="80"/>
                <w:sz w:val="16"/>
                <w:szCs w:val="20"/>
                <w:lang w:eastAsia="es-ES"/>
              </w:rPr>
            </w:pPr>
            <w:r w:rsidRPr="00C10ADA">
              <w:rPr>
                <w:rFonts w:ascii="Arial" w:hAnsi="Arial" w:cs="Arial"/>
                <w:i/>
                <w:color w:val="808080" w:themeColor="background1" w:themeShade="80"/>
                <w:sz w:val="16"/>
                <w:szCs w:val="20"/>
                <w:lang w:eastAsia="es-ES"/>
              </w:rPr>
              <w:t>(Tipo de actuación)</w:t>
            </w:r>
          </w:p>
        </w:tc>
        <w:tc>
          <w:tcPr>
            <w:tcW w:w="5528" w:type="dxa"/>
          </w:tcPr>
          <w:p w:rsidR="0088569C" w:rsidRPr="00C10ADA" w:rsidRDefault="0088569C" w:rsidP="0088569C">
            <w:pPr>
              <w:spacing w:after="0" w:line="240" w:lineRule="auto"/>
              <w:jc w:val="both"/>
              <w:rPr>
                <w:rFonts w:ascii="Arial" w:hAnsi="Arial" w:cs="Arial"/>
                <w:i/>
                <w:color w:val="808080" w:themeColor="background1" w:themeShade="80"/>
                <w:sz w:val="16"/>
                <w:szCs w:val="20"/>
                <w:lang w:eastAsia="es-ES"/>
              </w:rPr>
            </w:pPr>
            <w:r w:rsidRPr="00C10ADA">
              <w:rPr>
                <w:rFonts w:ascii="Arial" w:hAnsi="Arial" w:cs="Arial"/>
                <w:i/>
                <w:color w:val="808080" w:themeColor="background1" w:themeShade="80"/>
                <w:sz w:val="16"/>
                <w:szCs w:val="20"/>
                <w:lang w:eastAsia="es-ES"/>
              </w:rPr>
              <w:t>(Descripción en una línea de la actuación incluyendo características técnicas más destacables)</w:t>
            </w:r>
          </w:p>
        </w:tc>
      </w:tr>
      <w:tr w:rsidR="0088569C" w:rsidRPr="00C10ADA" w:rsidTr="003910FE">
        <w:trPr>
          <w:trHeight w:val="560"/>
        </w:trPr>
        <w:tc>
          <w:tcPr>
            <w:tcW w:w="3256" w:type="dxa"/>
          </w:tcPr>
          <w:p w:rsidR="0088569C" w:rsidRPr="00C10ADA" w:rsidRDefault="0088569C" w:rsidP="006601C3">
            <w:pPr>
              <w:spacing w:after="0" w:line="360" w:lineRule="auto"/>
              <w:jc w:val="both"/>
              <w:rPr>
                <w:rFonts w:ascii="Arial" w:hAnsi="Arial" w:cs="Arial"/>
                <w:sz w:val="20"/>
                <w:szCs w:val="20"/>
                <w:lang w:eastAsia="es-ES"/>
              </w:rPr>
            </w:pPr>
          </w:p>
        </w:tc>
        <w:tc>
          <w:tcPr>
            <w:tcW w:w="5528" w:type="dxa"/>
          </w:tcPr>
          <w:p w:rsidR="0088569C" w:rsidRPr="00C10ADA" w:rsidRDefault="0088569C" w:rsidP="006601C3">
            <w:pPr>
              <w:spacing w:after="0" w:line="360" w:lineRule="auto"/>
              <w:jc w:val="both"/>
              <w:rPr>
                <w:rFonts w:ascii="Arial" w:hAnsi="Arial" w:cs="Arial"/>
                <w:sz w:val="20"/>
                <w:szCs w:val="20"/>
                <w:lang w:eastAsia="es-ES"/>
              </w:rPr>
            </w:pPr>
          </w:p>
        </w:tc>
      </w:tr>
      <w:tr w:rsidR="0088569C" w:rsidRPr="00C10ADA" w:rsidTr="003910FE">
        <w:trPr>
          <w:trHeight w:val="554"/>
        </w:trPr>
        <w:tc>
          <w:tcPr>
            <w:tcW w:w="3256" w:type="dxa"/>
          </w:tcPr>
          <w:p w:rsidR="0088569C" w:rsidRPr="00C10ADA" w:rsidRDefault="0088569C" w:rsidP="006601C3">
            <w:pPr>
              <w:spacing w:after="0" w:line="360" w:lineRule="auto"/>
              <w:jc w:val="both"/>
              <w:rPr>
                <w:rFonts w:ascii="Arial" w:hAnsi="Arial" w:cs="Arial"/>
                <w:sz w:val="20"/>
                <w:szCs w:val="20"/>
                <w:lang w:eastAsia="es-ES"/>
              </w:rPr>
            </w:pPr>
          </w:p>
        </w:tc>
        <w:tc>
          <w:tcPr>
            <w:tcW w:w="5528" w:type="dxa"/>
          </w:tcPr>
          <w:p w:rsidR="0088569C" w:rsidRPr="00C10ADA" w:rsidRDefault="0088569C" w:rsidP="006601C3">
            <w:pPr>
              <w:spacing w:after="0" w:line="360" w:lineRule="auto"/>
              <w:jc w:val="both"/>
              <w:rPr>
                <w:rFonts w:ascii="Arial" w:hAnsi="Arial" w:cs="Arial"/>
                <w:sz w:val="20"/>
                <w:szCs w:val="20"/>
                <w:lang w:eastAsia="es-ES"/>
              </w:rPr>
            </w:pPr>
          </w:p>
        </w:tc>
      </w:tr>
      <w:tr w:rsidR="0088569C" w:rsidRPr="00C10ADA" w:rsidTr="003910FE">
        <w:trPr>
          <w:trHeight w:val="562"/>
        </w:trPr>
        <w:tc>
          <w:tcPr>
            <w:tcW w:w="3256" w:type="dxa"/>
            <w:vAlign w:val="center"/>
          </w:tcPr>
          <w:p w:rsidR="0088569C" w:rsidRPr="00C10ADA" w:rsidRDefault="0088569C" w:rsidP="006601C3">
            <w:pPr>
              <w:spacing w:after="0" w:line="360" w:lineRule="auto"/>
              <w:jc w:val="center"/>
              <w:rPr>
                <w:rFonts w:ascii="Arial" w:hAnsi="Arial" w:cs="Arial"/>
                <w:sz w:val="20"/>
                <w:szCs w:val="20"/>
                <w:lang w:eastAsia="es-ES"/>
              </w:rPr>
            </w:pPr>
          </w:p>
        </w:tc>
        <w:tc>
          <w:tcPr>
            <w:tcW w:w="5528" w:type="dxa"/>
            <w:vAlign w:val="center"/>
          </w:tcPr>
          <w:p w:rsidR="0088569C" w:rsidRPr="00C10ADA" w:rsidRDefault="0088569C" w:rsidP="006601C3">
            <w:pPr>
              <w:spacing w:after="0" w:line="240" w:lineRule="auto"/>
              <w:jc w:val="center"/>
              <w:rPr>
                <w:rFonts w:ascii="Arial" w:hAnsi="Arial" w:cs="Arial"/>
                <w:sz w:val="20"/>
                <w:szCs w:val="20"/>
                <w:lang w:eastAsia="es-ES"/>
              </w:rPr>
            </w:pPr>
            <w:r w:rsidRPr="00C10ADA">
              <w:rPr>
                <w:rFonts w:ascii="Arial" w:hAnsi="Arial" w:cs="Arial"/>
                <w:i/>
                <w:color w:val="808080" w:themeColor="background1" w:themeShade="80"/>
                <w:sz w:val="16"/>
                <w:szCs w:val="20"/>
                <w:lang w:eastAsia="es-ES"/>
              </w:rPr>
              <w:t>(Añadir cuantas filas sean necesarias)</w:t>
            </w:r>
          </w:p>
        </w:tc>
      </w:tr>
    </w:tbl>
    <w:p w:rsidR="00C20222" w:rsidRPr="00C10ADA" w:rsidRDefault="00C20222" w:rsidP="00C20222">
      <w:pPr>
        <w:pStyle w:val="Prrafodelista"/>
        <w:spacing w:after="0" w:line="240" w:lineRule="auto"/>
        <w:rPr>
          <w:rFonts w:ascii="Arial" w:eastAsia="Times New Roman" w:hAnsi="Arial" w:cs="Arial"/>
          <w:color w:val="000000"/>
          <w:lang w:eastAsia="es-ES"/>
        </w:rPr>
      </w:pPr>
    </w:p>
    <w:p w:rsidR="006F1AAB" w:rsidRPr="00C10ADA" w:rsidRDefault="006F1AAB" w:rsidP="00C20222">
      <w:pPr>
        <w:pStyle w:val="Prrafodelista"/>
        <w:spacing w:after="0" w:line="240" w:lineRule="auto"/>
        <w:rPr>
          <w:rFonts w:ascii="Arial" w:eastAsia="Times New Roman" w:hAnsi="Arial" w:cs="Arial"/>
          <w:color w:val="000000"/>
          <w:lang w:eastAsia="es-ES"/>
        </w:rPr>
      </w:pPr>
    </w:p>
    <w:p w:rsidR="006F1AAB" w:rsidRPr="00C10ADA" w:rsidRDefault="006F1AAB" w:rsidP="00C20222">
      <w:pPr>
        <w:pStyle w:val="Prrafodelista"/>
        <w:spacing w:after="0" w:line="240" w:lineRule="auto"/>
        <w:rPr>
          <w:rFonts w:ascii="Arial" w:eastAsia="Times New Roman" w:hAnsi="Arial" w:cs="Arial"/>
          <w:color w:val="000000"/>
          <w:lang w:eastAsia="es-ES"/>
        </w:rPr>
      </w:pPr>
    </w:p>
    <w:p w:rsidR="00C42AA6" w:rsidRPr="00C10ADA" w:rsidRDefault="00C42AA6" w:rsidP="00C42AA6">
      <w:pPr>
        <w:pStyle w:val="Ttulo1"/>
      </w:pPr>
      <w:r w:rsidRPr="00C10ADA">
        <w:t>DESCRIPCIÓN GENERAL DEL PROYECTO</w:t>
      </w:r>
    </w:p>
    <w:p w:rsidR="00C42AA6" w:rsidRPr="00C10ADA" w:rsidRDefault="00C42AA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Contempla la descripción del alcance del proyecto a ejecutar</w:t>
      </w:r>
      <w:r w:rsidR="00FE5D3C" w:rsidRPr="00C10ADA">
        <w:rPr>
          <w:rFonts w:ascii="Arial" w:hAnsi="Arial" w:cs="Arial"/>
          <w:sz w:val="20"/>
          <w:szCs w:val="20"/>
          <w:lang w:eastAsia="es-ES"/>
        </w:rPr>
        <w:t>.</w:t>
      </w:r>
    </w:p>
    <w:p w:rsidR="00F27FC9" w:rsidRPr="00C10ADA" w:rsidRDefault="00F27FC9" w:rsidP="00DE0714">
      <w:pPr>
        <w:pStyle w:val="Ttulo2"/>
        <w:numPr>
          <w:ilvl w:val="1"/>
          <w:numId w:val="2"/>
        </w:numPr>
      </w:pPr>
      <w:r w:rsidRPr="00C10ADA">
        <w:t xml:space="preserve">TIPO DE IDENTIFICACIÓN DEL </w:t>
      </w:r>
      <w:r w:rsidR="001A5F69" w:rsidRPr="00C10ADA">
        <w:t>Área urbana afectada</w:t>
      </w:r>
    </w:p>
    <w:p w:rsidR="00F27FC9" w:rsidRPr="00C10ADA" w:rsidRDefault="00F27FC9" w:rsidP="00DE0714">
      <w:pPr>
        <w:numPr>
          <w:ilvl w:val="0"/>
          <w:numId w:val="5"/>
        </w:numPr>
        <w:rPr>
          <w:rFonts w:ascii="Arial" w:hAnsi="Arial" w:cs="Arial"/>
          <w:sz w:val="20"/>
          <w:szCs w:val="20"/>
          <w:lang w:eastAsia="es-ES"/>
        </w:rPr>
      </w:pPr>
      <w:r w:rsidRPr="00C10ADA">
        <w:rPr>
          <w:rFonts w:ascii="Arial" w:hAnsi="Arial" w:cs="Arial"/>
          <w:sz w:val="20"/>
          <w:szCs w:val="20"/>
          <w:lang w:eastAsia="es-ES"/>
        </w:rPr>
        <w:t>Identificación precisa de</w:t>
      </w:r>
      <w:r w:rsidR="001A5F69" w:rsidRPr="00C10ADA">
        <w:rPr>
          <w:rFonts w:ascii="Arial" w:hAnsi="Arial" w:cs="Arial"/>
          <w:sz w:val="20"/>
          <w:szCs w:val="20"/>
          <w:lang w:eastAsia="es-ES"/>
        </w:rPr>
        <w:t>l área urbana en la que se implante</w:t>
      </w:r>
    </w:p>
    <w:p w:rsidR="00F27FC9" w:rsidRPr="00C10ADA" w:rsidRDefault="00F27FC9" w:rsidP="00DE0714">
      <w:pPr>
        <w:numPr>
          <w:ilvl w:val="0"/>
          <w:numId w:val="5"/>
        </w:numPr>
        <w:rPr>
          <w:rFonts w:ascii="Arial" w:hAnsi="Arial" w:cs="Arial"/>
          <w:sz w:val="20"/>
          <w:szCs w:val="20"/>
          <w:lang w:eastAsia="es-ES"/>
        </w:rPr>
      </w:pPr>
      <w:r w:rsidRPr="00C10ADA">
        <w:rPr>
          <w:rFonts w:ascii="Arial" w:hAnsi="Arial" w:cs="Arial"/>
          <w:sz w:val="20"/>
          <w:szCs w:val="20"/>
          <w:lang w:eastAsia="es-ES"/>
        </w:rPr>
        <w:lastRenderedPageBreak/>
        <w:t>Ubicación</w:t>
      </w:r>
    </w:p>
    <w:p w:rsidR="003910FE" w:rsidRPr="00C10ADA" w:rsidRDefault="003910FE" w:rsidP="003910FE">
      <w:pPr>
        <w:ind w:left="720"/>
        <w:rPr>
          <w:rFonts w:ascii="Arial" w:hAnsi="Arial" w:cs="Arial"/>
          <w:sz w:val="20"/>
          <w:szCs w:val="20"/>
          <w:lang w:eastAsia="es-ES"/>
        </w:rPr>
      </w:pPr>
    </w:p>
    <w:p w:rsidR="00F27FC9" w:rsidRPr="00C10ADA" w:rsidRDefault="00F27FC9" w:rsidP="001A5F69">
      <w:pPr>
        <w:pStyle w:val="Ttulo2"/>
      </w:pPr>
      <w:r w:rsidRPr="00C10ADA">
        <w:t xml:space="preserve">DESCRIPCIÓN GENERAL DEL </w:t>
      </w:r>
      <w:r w:rsidR="001A5F69" w:rsidRPr="00C10ADA">
        <w:t>ÁREA URBANA AFECTADA</w:t>
      </w:r>
    </w:p>
    <w:p w:rsidR="00F27FC9" w:rsidRPr="00C10ADA" w:rsidRDefault="00F27FC9"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Contempla la descripción del </w:t>
      </w:r>
      <w:r w:rsidR="009E3B79" w:rsidRPr="00C10ADA">
        <w:rPr>
          <w:rFonts w:ascii="Arial" w:hAnsi="Arial" w:cs="Arial"/>
          <w:sz w:val="20"/>
          <w:szCs w:val="20"/>
          <w:lang w:eastAsia="es-ES"/>
        </w:rPr>
        <w:t xml:space="preserve">área urbana </w:t>
      </w:r>
      <w:r w:rsidRPr="00C10ADA">
        <w:rPr>
          <w:rFonts w:ascii="Arial" w:hAnsi="Arial" w:cs="Arial"/>
          <w:sz w:val="20"/>
          <w:szCs w:val="20"/>
          <w:lang w:eastAsia="es-ES"/>
        </w:rPr>
        <w:t>afectada en su estado actual, que deberá contener los datos, características y mediciones sobre los que es objeto la citada medida en el programa de ayudas.</w:t>
      </w:r>
    </w:p>
    <w:p w:rsidR="003910FE" w:rsidRPr="00C10ADA" w:rsidRDefault="003910FE" w:rsidP="00D436B4">
      <w:pPr>
        <w:spacing w:after="240" w:line="360" w:lineRule="auto"/>
        <w:jc w:val="both"/>
        <w:rPr>
          <w:rFonts w:ascii="Arial" w:hAnsi="Arial" w:cs="Arial"/>
          <w:sz w:val="20"/>
          <w:szCs w:val="20"/>
          <w:lang w:eastAsia="es-ES"/>
        </w:rPr>
      </w:pPr>
    </w:p>
    <w:p w:rsidR="00F27FC9" w:rsidRPr="00C10ADA" w:rsidRDefault="00F27FC9" w:rsidP="00F27FC9">
      <w:pPr>
        <w:pStyle w:val="Ttulo2"/>
        <w:spacing w:beforeLines="100" w:before="240" w:afterLines="100" w:after="240"/>
      </w:pPr>
      <w:r w:rsidRPr="00C10ADA">
        <w:t xml:space="preserve">resumen de las </w:t>
      </w:r>
      <w:r w:rsidR="006F0811" w:rsidRPr="00C10ADA">
        <w:t>ACTUACIONES</w:t>
      </w:r>
      <w:r w:rsidRPr="00C10ADA">
        <w:t xml:space="preserve"> empleadas</w:t>
      </w:r>
    </w:p>
    <w:p w:rsidR="000F1EF9" w:rsidRPr="00C10ADA" w:rsidRDefault="00BF77D6"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Indique de forma ordenada y resumida la descripción de las actuaciones marcadas en el punto 2.1 de este documento. </w:t>
      </w:r>
      <w:r w:rsidR="003910FE" w:rsidRPr="00C10ADA">
        <w:rPr>
          <w:rFonts w:ascii="Arial" w:hAnsi="Arial" w:cs="Arial"/>
          <w:sz w:val="20"/>
          <w:szCs w:val="20"/>
          <w:lang w:eastAsia="es-ES"/>
        </w:rPr>
        <w:t xml:space="preserve">Se deberá incluir la descripción de las características más destacables que mejoren la eficiencia energética respecto a la situación de partida, considerando el ámbito de aplicación de la medida. </w:t>
      </w:r>
    </w:p>
    <w:p w:rsidR="003910FE" w:rsidRPr="00C10ADA" w:rsidRDefault="003910FE" w:rsidP="00D436B4">
      <w:pPr>
        <w:spacing w:after="240" w:line="360" w:lineRule="auto"/>
        <w:jc w:val="both"/>
        <w:rPr>
          <w:rFonts w:ascii="Arial" w:hAnsi="Arial" w:cs="Arial"/>
          <w:sz w:val="20"/>
          <w:szCs w:val="20"/>
          <w:lang w:eastAsia="es-ES"/>
        </w:rPr>
      </w:pPr>
    </w:p>
    <w:p w:rsidR="00F27FC9" w:rsidRPr="00C10ADA" w:rsidRDefault="00F27FC9" w:rsidP="006F0811">
      <w:pPr>
        <w:pStyle w:val="Ttulo2"/>
      </w:pPr>
      <w:r w:rsidRPr="00C10ADA">
        <w:t>normativa</w:t>
      </w:r>
      <w:r w:rsidR="00617B8A" w:rsidRPr="00C10ADA">
        <w:t xml:space="preserve"> Y REQUISITOS TÉCNICOS DE EFICIENCIA ENERGÉTICA o mejora medioambiental</w:t>
      </w:r>
    </w:p>
    <w:p w:rsidR="002D0262" w:rsidRPr="00C10ADA" w:rsidRDefault="006F0811" w:rsidP="00E671DD">
      <w:pPr>
        <w:pStyle w:val="Prrafodelista"/>
        <w:numPr>
          <w:ilvl w:val="0"/>
          <w:numId w:val="11"/>
        </w:numPr>
        <w:spacing w:after="240" w:line="360" w:lineRule="auto"/>
        <w:ind w:left="1134" w:hanging="425"/>
        <w:contextualSpacing w:val="0"/>
        <w:jc w:val="both"/>
        <w:rPr>
          <w:rFonts w:ascii="Arial" w:hAnsi="Arial" w:cs="Arial"/>
          <w:sz w:val="20"/>
          <w:szCs w:val="20"/>
          <w:lang w:eastAsia="es-ES"/>
        </w:rPr>
      </w:pPr>
      <w:r w:rsidRPr="00C10ADA">
        <w:rPr>
          <w:rFonts w:ascii="Arial" w:hAnsi="Arial" w:cs="Arial"/>
          <w:sz w:val="20"/>
          <w:szCs w:val="20"/>
          <w:lang w:eastAsia="es-ES"/>
        </w:rPr>
        <w:t xml:space="preserve">La </w:t>
      </w:r>
      <w:r w:rsidR="00385E59" w:rsidRPr="00C10ADA">
        <w:rPr>
          <w:rFonts w:ascii="Arial" w:hAnsi="Arial" w:cs="Arial"/>
          <w:sz w:val="20"/>
          <w:szCs w:val="20"/>
          <w:lang w:eastAsia="es-ES"/>
        </w:rPr>
        <w:t xml:space="preserve">concesión de la ayuda es </w:t>
      </w:r>
      <w:r w:rsidRPr="00C10ADA">
        <w:rPr>
          <w:rFonts w:ascii="Arial" w:hAnsi="Arial" w:cs="Arial"/>
          <w:sz w:val="20"/>
          <w:szCs w:val="20"/>
          <w:lang w:eastAsia="es-ES"/>
        </w:rPr>
        <w:t>consistente con las prioridades en materia de movilidad sostenible de la Ley 2/2011, de Economía Sostenible, de 4 de marzo  (artículo 102 de fomento de los Planes de Movilidad Sostenible) que establece que, a partir del 1 de enero de 2014, la concesión de cualquier ayuda o subvención a las Administraciones autonómicas o Entidades locales incluida en la Ley de Presupuestos Generales del Estado y destinada al transporte público urbano o metropolitano, se condicionará a que la entidad beneficiaria disponga del correspondiente Plan de Movilidad Sostenible, y a su coherencia con la Estrategia Española de Movilidad Sostenible.</w:t>
      </w:r>
    </w:p>
    <w:p w:rsidR="00617B8A" w:rsidRPr="00C10ADA" w:rsidRDefault="00617B8A" w:rsidP="00617B8A">
      <w:pPr>
        <w:pStyle w:val="Prrafodelista"/>
        <w:spacing w:after="240" w:line="360" w:lineRule="auto"/>
        <w:ind w:left="1429"/>
        <w:contextualSpacing w:val="0"/>
        <w:jc w:val="both"/>
        <w:rPr>
          <w:rFonts w:ascii="Arial" w:hAnsi="Arial" w:cs="Arial"/>
          <w:sz w:val="20"/>
          <w:szCs w:val="20"/>
          <w:lang w:eastAsia="es-ES"/>
        </w:rPr>
      </w:pPr>
    </w:p>
    <w:p w:rsidR="00617B8A" w:rsidRPr="00C10ADA" w:rsidRDefault="00617B8A" w:rsidP="00E671DD">
      <w:pPr>
        <w:pStyle w:val="Prrafodelista"/>
        <w:numPr>
          <w:ilvl w:val="0"/>
          <w:numId w:val="11"/>
        </w:numPr>
        <w:spacing w:after="240" w:line="360" w:lineRule="auto"/>
        <w:ind w:left="1134" w:hanging="425"/>
        <w:contextualSpacing w:val="0"/>
        <w:jc w:val="both"/>
        <w:rPr>
          <w:rFonts w:ascii="Arial" w:hAnsi="Arial" w:cs="Arial"/>
          <w:sz w:val="20"/>
          <w:szCs w:val="20"/>
          <w:lang w:eastAsia="es-ES"/>
        </w:rPr>
      </w:pPr>
      <w:r w:rsidRPr="00C10ADA">
        <w:rPr>
          <w:rFonts w:ascii="Arial" w:hAnsi="Arial" w:cs="Arial"/>
          <w:sz w:val="20"/>
          <w:szCs w:val="20"/>
          <w:lang w:eastAsia="es-ES"/>
        </w:rPr>
        <w:t>El proyecto deberá justificar un ahorro energético mínimo de un 5% respecto a la situación de partida que existía sin la implantación de la medida, considerando el ámbito de aplicación de la misma.</w:t>
      </w:r>
    </w:p>
    <w:p w:rsidR="00617B8A" w:rsidRPr="00F25CD1" w:rsidRDefault="00617B8A" w:rsidP="00F25CD1">
      <w:pPr>
        <w:pStyle w:val="Prrafodelista"/>
        <w:spacing w:after="240" w:line="360" w:lineRule="auto"/>
        <w:ind w:left="1429"/>
        <w:contextualSpacing w:val="0"/>
        <w:jc w:val="both"/>
        <w:rPr>
          <w:rFonts w:ascii="Arial" w:hAnsi="Arial" w:cs="Arial"/>
          <w:sz w:val="20"/>
          <w:szCs w:val="20"/>
          <w:lang w:eastAsia="es-ES"/>
        </w:rPr>
      </w:pPr>
    </w:p>
    <w:p w:rsidR="003427A8" w:rsidRPr="00C10ADA" w:rsidRDefault="003427A8" w:rsidP="003427A8">
      <w:pPr>
        <w:pStyle w:val="Ttulo2"/>
        <w:ind w:left="578" w:hanging="578"/>
      </w:pPr>
      <w:r w:rsidRPr="00C10ADA">
        <w:lastRenderedPageBreak/>
        <w:t>PLANIFICACIÓN DE LA ACTUACIÓN A DESARROLLAR</w:t>
      </w:r>
    </w:p>
    <w:p w:rsidR="003427A8" w:rsidRPr="00C10ADA" w:rsidRDefault="003427A8"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describirá la planificación de cada una de las </w:t>
      </w:r>
      <w:r w:rsidR="006F0811" w:rsidRPr="00C10ADA">
        <w:rPr>
          <w:rFonts w:ascii="Arial" w:hAnsi="Arial" w:cs="Arial"/>
          <w:sz w:val="20"/>
          <w:szCs w:val="20"/>
          <w:lang w:eastAsia="es-ES"/>
        </w:rPr>
        <w:t>actuaciones</w:t>
      </w:r>
      <w:r w:rsidRPr="00C10ADA">
        <w:rPr>
          <w:rFonts w:ascii="Arial" w:hAnsi="Arial" w:cs="Arial"/>
          <w:sz w:val="20"/>
          <w:szCs w:val="20"/>
          <w:lang w:eastAsia="es-ES"/>
        </w:rPr>
        <w:t xml:space="preserve"> a ejecutar en el proyecto, así como la forma en la cual se pretenden llevar a cabo las mismas.</w:t>
      </w:r>
    </w:p>
    <w:p w:rsidR="006F1AAB" w:rsidRPr="00C10ADA" w:rsidRDefault="006F1AAB" w:rsidP="00D436B4">
      <w:pPr>
        <w:spacing w:after="240" w:line="360" w:lineRule="auto"/>
        <w:jc w:val="both"/>
        <w:rPr>
          <w:rFonts w:ascii="Arial" w:hAnsi="Arial" w:cs="Arial"/>
          <w:sz w:val="20"/>
          <w:szCs w:val="20"/>
          <w:lang w:eastAsia="es-ES"/>
        </w:rPr>
      </w:pPr>
    </w:p>
    <w:p w:rsidR="003427A8" w:rsidRPr="00C10ADA" w:rsidRDefault="003427A8" w:rsidP="003427A8">
      <w:pPr>
        <w:pStyle w:val="Ttulo2"/>
        <w:ind w:left="578" w:hanging="578"/>
      </w:pPr>
      <w:r w:rsidRPr="00C10ADA">
        <w:t>CONTRATACIONES</w:t>
      </w:r>
    </w:p>
    <w:p w:rsidR="00831030" w:rsidRPr="00C10ADA" w:rsidRDefault="003427A8" w:rsidP="0059697B">
      <w:pPr>
        <w:spacing w:line="360" w:lineRule="auto"/>
        <w:jc w:val="both"/>
        <w:rPr>
          <w:rFonts w:ascii="Arial" w:hAnsi="Arial" w:cs="Arial"/>
          <w:sz w:val="20"/>
          <w:szCs w:val="20"/>
          <w:lang w:eastAsia="es-ES"/>
        </w:rPr>
      </w:pPr>
      <w:r w:rsidRPr="00C10ADA">
        <w:rPr>
          <w:rFonts w:ascii="Arial" w:hAnsi="Arial" w:cs="Arial"/>
          <w:sz w:val="20"/>
          <w:szCs w:val="20"/>
          <w:lang w:eastAsia="es-ES"/>
        </w:rPr>
        <w:t>Se incluirá un resumen de las contrataciones previstas para la ejecución</w:t>
      </w:r>
    </w:p>
    <w:p w:rsidR="00573DAE" w:rsidRPr="00C10ADA" w:rsidRDefault="00573DAE" w:rsidP="0059697B">
      <w:pPr>
        <w:spacing w:line="360" w:lineRule="auto"/>
        <w:jc w:val="both"/>
        <w:rPr>
          <w:rFonts w:ascii="Arial" w:hAnsi="Arial" w:cs="Arial"/>
          <w:sz w:val="20"/>
          <w:szCs w:val="20"/>
          <w:lang w:eastAsia="es-ES"/>
        </w:rPr>
      </w:pPr>
    </w:p>
    <w:tbl>
      <w:tblPr>
        <w:tblW w:w="9340" w:type="dxa"/>
        <w:tblCellMar>
          <w:left w:w="0" w:type="dxa"/>
          <w:right w:w="0" w:type="dxa"/>
        </w:tblCellMar>
        <w:tblLook w:val="04A0" w:firstRow="1" w:lastRow="0" w:firstColumn="1" w:lastColumn="0" w:noHBand="0" w:noVBand="1"/>
      </w:tblPr>
      <w:tblGrid>
        <w:gridCol w:w="2991"/>
        <w:gridCol w:w="3177"/>
        <w:gridCol w:w="3172"/>
      </w:tblGrid>
      <w:tr w:rsidR="00831030" w:rsidRPr="00C10ADA" w:rsidTr="00847A4C">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831030" w:rsidRPr="00C10ADA" w:rsidRDefault="00831030" w:rsidP="00847A4C">
            <w:pPr>
              <w:jc w:val="center"/>
              <w:rPr>
                <w:rFonts w:ascii="Arial" w:hAnsi="Arial" w:cs="Arial"/>
                <w:b/>
                <w:bCs/>
                <w:sz w:val="20"/>
                <w:szCs w:val="20"/>
              </w:rPr>
            </w:pPr>
            <w:r w:rsidRPr="00C10ADA">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831030" w:rsidRPr="00C10ADA" w:rsidRDefault="00831030" w:rsidP="00847A4C">
            <w:pPr>
              <w:jc w:val="center"/>
              <w:rPr>
                <w:rFonts w:ascii="Arial" w:hAnsi="Arial" w:cs="Arial"/>
                <w:b/>
                <w:bCs/>
                <w:sz w:val="20"/>
                <w:szCs w:val="20"/>
              </w:rPr>
            </w:pPr>
            <w:r w:rsidRPr="00C10ADA">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831030" w:rsidRPr="00C10ADA" w:rsidRDefault="00831030" w:rsidP="00847A4C">
            <w:pPr>
              <w:jc w:val="center"/>
              <w:rPr>
                <w:rFonts w:ascii="Arial" w:hAnsi="Arial" w:cs="Arial"/>
                <w:b/>
                <w:bCs/>
                <w:sz w:val="20"/>
                <w:szCs w:val="20"/>
              </w:rPr>
            </w:pPr>
            <w:r w:rsidRPr="00C10ADA">
              <w:rPr>
                <w:rFonts w:ascii="Arial" w:hAnsi="Arial" w:cs="Arial"/>
                <w:b/>
                <w:bCs/>
                <w:sz w:val="20"/>
                <w:szCs w:val="20"/>
              </w:rPr>
              <w:t>Fecha prevista de contratación</w:t>
            </w:r>
          </w:p>
        </w:tc>
      </w:tr>
      <w:tr w:rsidR="00831030" w:rsidRPr="00C10ADA" w:rsidTr="00847A4C">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31030" w:rsidRPr="00C10ADA" w:rsidRDefault="00831030" w:rsidP="00847A4C">
            <w:pPr>
              <w:jc w:val="center"/>
              <w:rPr>
                <w:rFonts w:ascii="Arial" w:hAnsi="Arial" w:cs="Arial"/>
                <w:sz w:val="20"/>
                <w:szCs w:val="20"/>
              </w:rPr>
            </w:pPr>
          </w:p>
        </w:tc>
      </w:tr>
      <w:tr w:rsidR="00831030" w:rsidRPr="00C10ADA" w:rsidTr="00847A4C">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31030" w:rsidRPr="00C10ADA" w:rsidRDefault="00831030" w:rsidP="00847A4C">
            <w:pPr>
              <w:jc w:val="center"/>
              <w:rPr>
                <w:rFonts w:ascii="Arial" w:hAnsi="Arial" w:cs="Arial"/>
                <w:sz w:val="20"/>
                <w:szCs w:val="20"/>
              </w:rPr>
            </w:pPr>
          </w:p>
        </w:tc>
      </w:tr>
      <w:tr w:rsidR="00831030" w:rsidRPr="00C10ADA" w:rsidTr="00847A4C">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31030" w:rsidRPr="00C10ADA" w:rsidRDefault="00831030" w:rsidP="00847A4C">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31030" w:rsidRPr="00C10ADA" w:rsidRDefault="00831030" w:rsidP="00847A4C">
            <w:pPr>
              <w:jc w:val="center"/>
              <w:rPr>
                <w:rFonts w:ascii="Arial" w:hAnsi="Arial" w:cs="Arial"/>
                <w:sz w:val="20"/>
                <w:szCs w:val="20"/>
              </w:rPr>
            </w:pPr>
          </w:p>
        </w:tc>
      </w:tr>
    </w:tbl>
    <w:p w:rsidR="006F1AAB" w:rsidRPr="00C10ADA" w:rsidRDefault="006F1AAB" w:rsidP="0059697B">
      <w:pPr>
        <w:spacing w:line="360" w:lineRule="auto"/>
        <w:jc w:val="both"/>
        <w:rPr>
          <w:rFonts w:ascii="Arial" w:hAnsi="Arial" w:cs="Arial"/>
          <w:sz w:val="20"/>
          <w:szCs w:val="20"/>
          <w:lang w:eastAsia="es-ES"/>
        </w:rPr>
      </w:pPr>
    </w:p>
    <w:p w:rsidR="00C20222" w:rsidRPr="00C10ADA" w:rsidRDefault="00C20222" w:rsidP="00DE0714">
      <w:pPr>
        <w:pStyle w:val="Ttulo1"/>
        <w:numPr>
          <w:ilvl w:val="0"/>
          <w:numId w:val="2"/>
        </w:numPr>
      </w:pPr>
      <w:r w:rsidRPr="00C10ADA">
        <w:t xml:space="preserve">DETALLE PARA CADA </w:t>
      </w:r>
      <w:r w:rsidR="006F0811" w:rsidRPr="00C10ADA">
        <w:t>ACTUACIÓN</w:t>
      </w:r>
      <w:r w:rsidRPr="00C10ADA">
        <w:t xml:space="preserve"> DEL PROYECTO</w:t>
      </w:r>
    </w:p>
    <w:p w:rsidR="00C20222" w:rsidRPr="00C10ADA" w:rsidRDefault="00C20222" w:rsidP="00DE0714">
      <w:pPr>
        <w:pStyle w:val="Ttulo2"/>
        <w:numPr>
          <w:ilvl w:val="1"/>
          <w:numId w:val="2"/>
        </w:numPr>
      </w:pPr>
      <w:r w:rsidRPr="00C10ADA">
        <w:t xml:space="preserve">Características técnicas de la nueva </w:t>
      </w:r>
      <w:r w:rsidR="00DE2E27" w:rsidRPr="00C10ADA">
        <w:t>SITU</w:t>
      </w:r>
      <w:r w:rsidRPr="00C10ADA">
        <w:t>ación</w:t>
      </w:r>
    </w:p>
    <w:p w:rsidR="00C20222" w:rsidRPr="00C10ADA" w:rsidRDefault="00C20222" w:rsidP="00C20222">
      <w:pPr>
        <w:spacing w:afterLines="100" w:after="240"/>
        <w:jc w:val="both"/>
        <w:rPr>
          <w:rFonts w:ascii="Arial" w:hAnsi="Arial" w:cs="Arial"/>
          <w:sz w:val="20"/>
          <w:szCs w:val="20"/>
        </w:rPr>
      </w:pPr>
      <w:r w:rsidRPr="00C10ADA">
        <w:rPr>
          <w:rFonts w:ascii="Arial" w:hAnsi="Arial" w:cs="Arial"/>
          <w:sz w:val="20"/>
          <w:szCs w:val="20"/>
        </w:rPr>
        <w:t>Descripción técnica de las actuaciones a realizar, indicando las especificaciones a cumplir.</w:t>
      </w:r>
    </w:p>
    <w:p w:rsidR="006F1AAB" w:rsidRPr="00C10ADA" w:rsidRDefault="006F1AAB" w:rsidP="00C20222">
      <w:pPr>
        <w:spacing w:afterLines="100" w:after="240"/>
        <w:jc w:val="both"/>
        <w:rPr>
          <w:rFonts w:ascii="Arial" w:hAnsi="Arial" w:cs="Arial"/>
          <w:sz w:val="20"/>
          <w:szCs w:val="20"/>
        </w:rPr>
      </w:pPr>
    </w:p>
    <w:p w:rsidR="00C20222" w:rsidRPr="00C10ADA" w:rsidRDefault="00C20222" w:rsidP="00DE0714">
      <w:pPr>
        <w:pStyle w:val="Ttulo2"/>
        <w:numPr>
          <w:ilvl w:val="1"/>
          <w:numId w:val="2"/>
        </w:numPr>
      </w:pPr>
      <w:r w:rsidRPr="00C10ADA">
        <w:t>CONSUMO Y/O PRODUCCIÓN DE ENERGÍA EXPRESADO EN TÉRMINOS DE ENERGÍA FINAL</w:t>
      </w:r>
    </w:p>
    <w:p w:rsidR="00C20222" w:rsidRPr="00C10ADA" w:rsidRDefault="00C20222"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Para las condiciones previstas de explotación, indicar la previsión de </w:t>
      </w:r>
      <w:r w:rsidR="00797D53" w:rsidRPr="00C10ADA">
        <w:rPr>
          <w:rFonts w:ascii="Arial" w:hAnsi="Arial" w:cs="Arial"/>
          <w:sz w:val="20"/>
          <w:szCs w:val="20"/>
          <w:lang w:eastAsia="es-ES"/>
        </w:rPr>
        <w:t xml:space="preserve">ahorro energético </w:t>
      </w:r>
      <w:r w:rsidRPr="00C10ADA">
        <w:rPr>
          <w:rFonts w:ascii="Arial" w:hAnsi="Arial" w:cs="Arial"/>
          <w:sz w:val="20"/>
          <w:szCs w:val="20"/>
          <w:lang w:eastAsia="es-ES"/>
        </w:rPr>
        <w:t>anual una vez que haya sido ejecutada la actuación, así como las emisiones de C02</w:t>
      </w:r>
      <w:r w:rsidR="00174EE2" w:rsidRPr="00C10ADA">
        <w:rPr>
          <w:rFonts w:ascii="Arial" w:hAnsi="Arial" w:cs="Arial"/>
          <w:sz w:val="20"/>
          <w:szCs w:val="20"/>
          <w:lang w:eastAsia="es-ES"/>
        </w:rPr>
        <w:t>,</w:t>
      </w:r>
      <w:r w:rsidRPr="00C10ADA">
        <w:rPr>
          <w:rFonts w:ascii="Arial" w:hAnsi="Arial" w:cs="Arial"/>
          <w:sz w:val="20"/>
          <w:szCs w:val="20"/>
          <w:lang w:eastAsia="es-ES"/>
        </w:rPr>
        <w:t xml:space="preserve"> desglosad</w:t>
      </w:r>
      <w:r w:rsidR="00847A4C" w:rsidRPr="00C10ADA">
        <w:rPr>
          <w:rFonts w:ascii="Arial" w:hAnsi="Arial" w:cs="Arial"/>
          <w:sz w:val="20"/>
          <w:szCs w:val="20"/>
          <w:lang w:eastAsia="es-ES"/>
        </w:rPr>
        <w:t>a</w:t>
      </w:r>
      <w:r w:rsidRPr="00C10ADA">
        <w:rPr>
          <w:rFonts w:ascii="Arial" w:hAnsi="Arial" w:cs="Arial"/>
          <w:sz w:val="20"/>
          <w:szCs w:val="20"/>
          <w:lang w:eastAsia="es-ES"/>
        </w:rPr>
        <w:t xml:space="preserve"> adecuadamente.</w:t>
      </w:r>
    </w:p>
    <w:p w:rsidR="00F55FD8" w:rsidRPr="00C10ADA" w:rsidRDefault="00F55FD8" w:rsidP="00F55FD8">
      <w:pPr>
        <w:spacing w:after="240" w:line="360" w:lineRule="auto"/>
        <w:jc w:val="both"/>
        <w:rPr>
          <w:rFonts w:ascii="Arial" w:hAnsi="Arial" w:cs="Arial"/>
          <w:sz w:val="20"/>
          <w:szCs w:val="20"/>
          <w:lang w:eastAsia="es-ES"/>
        </w:rPr>
      </w:pPr>
      <w:r w:rsidRPr="00C10ADA">
        <w:rPr>
          <w:rFonts w:ascii="Arial" w:hAnsi="Arial" w:cs="Arial"/>
          <w:sz w:val="20"/>
          <w:szCs w:val="20"/>
          <w:lang w:eastAsia="es-ES"/>
        </w:rPr>
        <w:t>Para cada actuación contemplada se indicará el ahorro de energía final anual obtenido tras la implantación de las actuaciones y el porcentaje que representa respecto al consumo en la situación de partida.</w:t>
      </w:r>
    </w:p>
    <w:p w:rsidR="00F55FD8" w:rsidRPr="00C10ADA" w:rsidRDefault="00F55FD8" w:rsidP="00F55FD8">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 hará referencia a las condiciones respecto a las que se calcula el ahorro de energía, debiendo referirse a valores anuales.</w:t>
      </w:r>
    </w:p>
    <w:p w:rsidR="00F55FD8" w:rsidRPr="00C10ADA" w:rsidRDefault="00F55FD8" w:rsidP="00F55FD8">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 deberá indicar la procedencia de la información utilizada en los cálculos.</w:t>
      </w:r>
    </w:p>
    <w:p w:rsidR="006F1AAB" w:rsidRPr="00C10ADA" w:rsidRDefault="006F1AAB" w:rsidP="00F55FD8">
      <w:pPr>
        <w:spacing w:after="240" w:line="360" w:lineRule="auto"/>
        <w:jc w:val="both"/>
        <w:rPr>
          <w:rFonts w:ascii="Arial" w:hAnsi="Arial" w:cs="Arial"/>
          <w:sz w:val="20"/>
          <w:szCs w:val="20"/>
          <w:lang w:eastAsia="es-ES"/>
        </w:rPr>
      </w:pPr>
    </w:p>
    <w:tbl>
      <w:tblPr>
        <w:tblStyle w:val="Tablaconcuadrcula"/>
        <w:tblW w:w="9493" w:type="dxa"/>
        <w:tblLook w:val="04A0" w:firstRow="1" w:lastRow="0" w:firstColumn="1" w:lastColumn="0" w:noHBand="0" w:noVBand="1"/>
      </w:tblPr>
      <w:tblGrid>
        <w:gridCol w:w="3256"/>
        <w:gridCol w:w="2126"/>
        <w:gridCol w:w="2268"/>
        <w:gridCol w:w="1843"/>
      </w:tblGrid>
      <w:tr w:rsidR="00F55FD8" w:rsidRPr="00C10ADA" w:rsidTr="00F00637">
        <w:trPr>
          <w:trHeight w:val="1152"/>
        </w:trPr>
        <w:tc>
          <w:tcPr>
            <w:tcW w:w="3256" w:type="dxa"/>
            <w:shd w:val="clear" w:color="auto" w:fill="C2D69B" w:themeFill="accent3" w:themeFillTint="99"/>
            <w:vAlign w:val="center"/>
          </w:tcPr>
          <w:p w:rsidR="00F55FD8" w:rsidRPr="00C10ADA" w:rsidRDefault="00F55FD8" w:rsidP="006601C3">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lastRenderedPageBreak/>
              <w:t xml:space="preserve">ACTUACIÓN </w:t>
            </w:r>
          </w:p>
        </w:tc>
        <w:tc>
          <w:tcPr>
            <w:tcW w:w="2126" w:type="dxa"/>
            <w:shd w:val="clear" w:color="auto" w:fill="C2D69B" w:themeFill="accent3" w:themeFillTint="99"/>
            <w:vAlign w:val="center"/>
          </w:tcPr>
          <w:p w:rsidR="00F55FD8" w:rsidRPr="00C10ADA" w:rsidRDefault="00F55FD8" w:rsidP="00F00637">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CONSUMO ENERGÉTICO   ACTUAL (</w:t>
            </w:r>
            <w:proofErr w:type="spellStart"/>
            <w:r w:rsidRPr="00C10ADA">
              <w:rPr>
                <w:rFonts w:ascii="Arial" w:hAnsi="Arial" w:cs="Arial"/>
                <w:b/>
                <w:sz w:val="18"/>
                <w:szCs w:val="18"/>
                <w:lang w:eastAsia="es-ES"/>
              </w:rPr>
              <w:t>KWh</w:t>
            </w:r>
            <w:proofErr w:type="spellEnd"/>
            <w:r w:rsidR="00F00637" w:rsidRPr="00C10ADA">
              <w:rPr>
                <w:rFonts w:ascii="Arial" w:hAnsi="Arial" w:cs="Arial"/>
                <w:b/>
                <w:sz w:val="18"/>
                <w:szCs w:val="18"/>
                <w:lang w:eastAsia="es-ES"/>
              </w:rPr>
              <w:t>/año</w:t>
            </w:r>
            <w:r w:rsidRPr="00C10ADA">
              <w:rPr>
                <w:rFonts w:ascii="Arial" w:hAnsi="Arial" w:cs="Arial"/>
                <w:b/>
                <w:sz w:val="18"/>
                <w:szCs w:val="18"/>
                <w:lang w:eastAsia="es-ES"/>
              </w:rPr>
              <w:t>)</w:t>
            </w:r>
          </w:p>
        </w:tc>
        <w:tc>
          <w:tcPr>
            <w:tcW w:w="2268" w:type="dxa"/>
            <w:shd w:val="clear" w:color="auto" w:fill="C2D69B" w:themeFill="accent3" w:themeFillTint="99"/>
            <w:vAlign w:val="center"/>
          </w:tcPr>
          <w:p w:rsidR="00F55FD8" w:rsidRPr="00C10ADA" w:rsidRDefault="00F55FD8" w:rsidP="00F00637">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CONSUMO ENERGÉTICO TRAS ACTUACIÓN (</w:t>
            </w:r>
            <w:proofErr w:type="spellStart"/>
            <w:r w:rsidRPr="00C10ADA">
              <w:rPr>
                <w:rFonts w:ascii="Arial" w:hAnsi="Arial" w:cs="Arial"/>
                <w:b/>
                <w:sz w:val="18"/>
                <w:szCs w:val="18"/>
                <w:lang w:eastAsia="es-ES"/>
              </w:rPr>
              <w:t>KWh</w:t>
            </w:r>
            <w:proofErr w:type="spellEnd"/>
            <w:r w:rsidR="00F00637" w:rsidRPr="00C10ADA">
              <w:rPr>
                <w:rFonts w:ascii="Arial" w:hAnsi="Arial" w:cs="Arial"/>
                <w:b/>
                <w:sz w:val="18"/>
                <w:szCs w:val="18"/>
                <w:lang w:eastAsia="es-ES"/>
              </w:rPr>
              <w:t>/año</w:t>
            </w:r>
            <w:r w:rsidRPr="00C10ADA">
              <w:rPr>
                <w:rFonts w:ascii="Arial" w:hAnsi="Arial" w:cs="Arial"/>
                <w:b/>
                <w:sz w:val="18"/>
                <w:szCs w:val="18"/>
                <w:lang w:eastAsia="es-ES"/>
              </w:rPr>
              <w:t>)</w:t>
            </w:r>
          </w:p>
        </w:tc>
        <w:tc>
          <w:tcPr>
            <w:tcW w:w="1843" w:type="dxa"/>
            <w:shd w:val="clear" w:color="auto" w:fill="C2D69B" w:themeFill="accent3" w:themeFillTint="99"/>
            <w:vAlign w:val="center"/>
          </w:tcPr>
          <w:p w:rsidR="00F55FD8" w:rsidRPr="00C10ADA" w:rsidRDefault="00F55FD8" w:rsidP="006601C3">
            <w:pPr>
              <w:spacing w:after="240" w:line="360" w:lineRule="auto"/>
              <w:jc w:val="both"/>
              <w:rPr>
                <w:rFonts w:ascii="Arial" w:hAnsi="Arial" w:cs="Arial"/>
                <w:b/>
                <w:sz w:val="18"/>
                <w:szCs w:val="18"/>
                <w:lang w:eastAsia="es-ES"/>
              </w:rPr>
            </w:pPr>
            <w:r w:rsidRPr="00C10ADA">
              <w:rPr>
                <w:rFonts w:ascii="Arial" w:hAnsi="Arial" w:cs="Arial"/>
                <w:b/>
                <w:sz w:val="18"/>
                <w:szCs w:val="18"/>
                <w:lang w:eastAsia="es-ES"/>
              </w:rPr>
              <w:t>AHORRO ENERGÍA FINAL ANUAL (%)</w:t>
            </w:r>
          </w:p>
        </w:tc>
      </w:tr>
      <w:tr w:rsidR="00F55FD8" w:rsidRPr="00C10ADA" w:rsidTr="00F00637">
        <w:tc>
          <w:tcPr>
            <w:tcW w:w="3256"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2126"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center"/>
          </w:tcPr>
          <w:p w:rsidR="00F55FD8" w:rsidRPr="00C10ADA" w:rsidRDefault="00F55FD8" w:rsidP="006601C3">
            <w:pPr>
              <w:spacing w:after="240" w:line="360" w:lineRule="auto"/>
              <w:jc w:val="both"/>
              <w:rPr>
                <w:rFonts w:ascii="Arial" w:hAnsi="Arial" w:cs="Arial"/>
                <w:sz w:val="20"/>
                <w:szCs w:val="20"/>
                <w:lang w:eastAsia="es-ES"/>
              </w:rPr>
            </w:pPr>
          </w:p>
        </w:tc>
      </w:tr>
      <w:tr w:rsidR="00F55FD8" w:rsidRPr="00C10ADA" w:rsidTr="00F00637">
        <w:tc>
          <w:tcPr>
            <w:tcW w:w="3256"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2126"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center"/>
          </w:tcPr>
          <w:p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center"/>
          </w:tcPr>
          <w:p w:rsidR="00F55FD8" w:rsidRPr="00C10ADA" w:rsidRDefault="00F55FD8" w:rsidP="006601C3">
            <w:pPr>
              <w:spacing w:after="240" w:line="360" w:lineRule="auto"/>
              <w:jc w:val="both"/>
              <w:rPr>
                <w:rFonts w:ascii="Arial" w:hAnsi="Arial" w:cs="Arial"/>
                <w:sz w:val="20"/>
                <w:szCs w:val="20"/>
                <w:lang w:eastAsia="es-ES"/>
              </w:rPr>
            </w:pPr>
          </w:p>
        </w:tc>
      </w:tr>
      <w:tr w:rsidR="00F55FD8" w:rsidRPr="00C10ADA" w:rsidTr="00F00637">
        <w:tc>
          <w:tcPr>
            <w:tcW w:w="3256" w:type="dxa"/>
            <w:tcBorders>
              <w:bottom w:val="single" w:sz="4" w:space="0" w:color="auto"/>
            </w:tcBorders>
            <w:vAlign w:val="bottom"/>
          </w:tcPr>
          <w:p w:rsidR="00F55FD8" w:rsidRPr="00C10ADA" w:rsidRDefault="00F55FD8" w:rsidP="006601C3">
            <w:pPr>
              <w:spacing w:after="240" w:line="360" w:lineRule="auto"/>
              <w:jc w:val="center"/>
              <w:rPr>
                <w:rFonts w:ascii="Arial" w:hAnsi="Arial" w:cs="Arial"/>
                <w:sz w:val="20"/>
                <w:szCs w:val="20"/>
                <w:lang w:eastAsia="es-ES"/>
              </w:rPr>
            </w:pPr>
            <w:r w:rsidRPr="00C10ADA">
              <w:rPr>
                <w:rFonts w:ascii="Arial" w:hAnsi="Arial" w:cs="Arial"/>
                <w:i/>
                <w:color w:val="808080" w:themeColor="background1" w:themeShade="80"/>
                <w:sz w:val="16"/>
                <w:szCs w:val="20"/>
                <w:lang w:eastAsia="es-ES"/>
              </w:rPr>
              <w:t>(Añadir cuantas filas sean necesarias)</w:t>
            </w:r>
          </w:p>
        </w:tc>
        <w:tc>
          <w:tcPr>
            <w:tcW w:w="2126" w:type="dxa"/>
            <w:vAlign w:val="bottom"/>
          </w:tcPr>
          <w:p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bottom"/>
          </w:tcPr>
          <w:p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bottom"/>
          </w:tcPr>
          <w:p w:rsidR="00F55FD8" w:rsidRPr="00C10ADA" w:rsidRDefault="00F55FD8" w:rsidP="006601C3">
            <w:pPr>
              <w:spacing w:after="240" w:line="360" w:lineRule="auto"/>
              <w:jc w:val="both"/>
              <w:rPr>
                <w:rFonts w:ascii="Arial" w:hAnsi="Arial" w:cs="Arial"/>
                <w:sz w:val="20"/>
                <w:szCs w:val="20"/>
                <w:lang w:eastAsia="es-ES"/>
              </w:rPr>
            </w:pPr>
          </w:p>
        </w:tc>
      </w:tr>
      <w:tr w:rsidR="00F55FD8" w:rsidRPr="00C10ADA" w:rsidTr="00F00637">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5FD8" w:rsidRPr="00C10ADA" w:rsidRDefault="00F55FD8" w:rsidP="006601C3">
            <w:pPr>
              <w:pStyle w:val="Prrafodelista"/>
              <w:spacing w:after="0" w:line="240" w:lineRule="auto"/>
              <w:ind w:left="0"/>
              <w:jc w:val="both"/>
              <w:rPr>
                <w:rFonts w:ascii="Arial" w:hAnsi="Arial" w:cs="Arial"/>
                <w:b/>
                <w:sz w:val="28"/>
                <w:lang w:eastAsia="es-ES"/>
              </w:rPr>
            </w:pPr>
            <w:r w:rsidRPr="00C10ADA">
              <w:rPr>
                <w:rFonts w:ascii="Arial" w:hAnsi="Arial" w:cs="Arial"/>
                <w:b/>
                <w:sz w:val="28"/>
                <w:lang w:eastAsia="es-ES"/>
              </w:rPr>
              <w:t xml:space="preserve">TOTAL </w:t>
            </w:r>
          </w:p>
        </w:tc>
        <w:tc>
          <w:tcPr>
            <w:tcW w:w="2126" w:type="dxa"/>
            <w:tcBorders>
              <w:left w:val="single" w:sz="4" w:space="0" w:color="auto"/>
            </w:tcBorders>
            <w:vAlign w:val="bottom"/>
          </w:tcPr>
          <w:p w:rsidR="00F55FD8" w:rsidRPr="00C10ADA" w:rsidRDefault="00F55FD8" w:rsidP="006601C3">
            <w:pPr>
              <w:spacing w:after="240" w:line="360" w:lineRule="auto"/>
              <w:jc w:val="both"/>
              <w:rPr>
                <w:rFonts w:ascii="Arial" w:hAnsi="Arial" w:cs="Arial"/>
                <w:sz w:val="20"/>
                <w:szCs w:val="20"/>
                <w:lang w:eastAsia="es-ES"/>
              </w:rPr>
            </w:pPr>
          </w:p>
        </w:tc>
        <w:tc>
          <w:tcPr>
            <w:tcW w:w="2268" w:type="dxa"/>
            <w:vAlign w:val="bottom"/>
          </w:tcPr>
          <w:p w:rsidR="00F55FD8" w:rsidRPr="00C10ADA" w:rsidRDefault="00F55FD8" w:rsidP="006601C3">
            <w:pPr>
              <w:spacing w:after="240" w:line="360" w:lineRule="auto"/>
              <w:jc w:val="both"/>
              <w:rPr>
                <w:rFonts w:ascii="Arial" w:hAnsi="Arial" w:cs="Arial"/>
                <w:sz w:val="20"/>
                <w:szCs w:val="20"/>
                <w:lang w:eastAsia="es-ES"/>
              </w:rPr>
            </w:pPr>
          </w:p>
        </w:tc>
        <w:tc>
          <w:tcPr>
            <w:tcW w:w="1843" w:type="dxa"/>
            <w:vAlign w:val="bottom"/>
          </w:tcPr>
          <w:p w:rsidR="00F55FD8" w:rsidRPr="00C10ADA" w:rsidRDefault="00F55FD8" w:rsidP="006601C3">
            <w:pPr>
              <w:spacing w:after="240" w:line="360" w:lineRule="auto"/>
              <w:jc w:val="both"/>
              <w:rPr>
                <w:rFonts w:ascii="Arial" w:hAnsi="Arial" w:cs="Arial"/>
                <w:sz w:val="20"/>
                <w:szCs w:val="20"/>
                <w:lang w:eastAsia="es-ES"/>
              </w:rPr>
            </w:pPr>
          </w:p>
        </w:tc>
      </w:tr>
    </w:tbl>
    <w:p w:rsidR="00E671DD" w:rsidRPr="00C10ADA" w:rsidRDefault="00E671DD" w:rsidP="00D436B4">
      <w:pPr>
        <w:spacing w:after="240" w:line="360" w:lineRule="auto"/>
        <w:jc w:val="both"/>
        <w:rPr>
          <w:rFonts w:ascii="Arial" w:hAnsi="Arial" w:cs="Arial"/>
          <w:sz w:val="20"/>
          <w:szCs w:val="20"/>
          <w:lang w:eastAsia="es-ES"/>
        </w:rPr>
      </w:pPr>
    </w:p>
    <w:p w:rsidR="00C20222" w:rsidRPr="00C10ADA" w:rsidRDefault="00C20222" w:rsidP="00DE0714">
      <w:pPr>
        <w:pStyle w:val="Ttulo2"/>
        <w:numPr>
          <w:ilvl w:val="1"/>
          <w:numId w:val="2"/>
        </w:numPr>
      </w:pPr>
      <w:r w:rsidRPr="00C10ADA">
        <w:t>COSTES DE ENERGÍA EXPRESADO EN TÉRMINOS DE ENERGÍA FINAL</w:t>
      </w:r>
    </w:p>
    <w:p w:rsidR="00C20222" w:rsidRPr="00C10ADA" w:rsidRDefault="00C20222"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Para las condiciones previstas de </w:t>
      </w:r>
      <w:r w:rsidR="005C26EE" w:rsidRPr="00C10ADA">
        <w:rPr>
          <w:rFonts w:ascii="Arial" w:hAnsi="Arial" w:cs="Arial"/>
          <w:sz w:val="20"/>
          <w:szCs w:val="20"/>
          <w:lang w:eastAsia="es-ES"/>
        </w:rPr>
        <w:t>cambio modal desde el vehículo privado a modos más eficientes</w:t>
      </w:r>
      <w:r w:rsidRPr="00C10ADA">
        <w:rPr>
          <w:rFonts w:ascii="Arial" w:hAnsi="Arial" w:cs="Arial"/>
          <w:sz w:val="20"/>
          <w:szCs w:val="20"/>
          <w:lang w:eastAsia="es-ES"/>
        </w:rPr>
        <w:t>,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C20222" w:rsidRPr="00C10ADA" w:rsidRDefault="00C20222"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hará referencia a las condiciones respecto a las que se calcula el ahorro </w:t>
      </w:r>
      <w:r w:rsidR="005C26EE" w:rsidRPr="00C10ADA">
        <w:rPr>
          <w:rFonts w:ascii="Arial" w:hAnsi="Arial" w:cs="Arial"/>
          <w:sz w:val="20"/>
          <w:szCs w:val="20"/>
          <w:lang w:eastAsia="es-ES"/>
        </w:rPr>
        <w:t>energético</w:t>
      </w:r>
      <w:r w:rsidRPr="00C10ADA">
        <w:rPr>
          <w:rFonts w:ascii="Arial" w:hAnsi="Arial" w:cs="Arial"/>
          <w:sz w:val="20"/>
          <w:szCs w:val="20"/>
          <w:lang w:eastAsia="es-ES"/>
        </w:rPr>
        <w:t>, debiendo referirse a valores anuales.</w:t>
      </w:r>
    </w:p>
    <w:p w:rsidR="00C20222" w:rsidRPr="00C10ADA" w:rsidRDefault="00C20222" w:rsidP="00D436B4">
      <w:pPr>
        <w:spacing w:after="240" w:line="360" w:lineRule="auto"/>
        <w:jc w:val="both"/>
        <w:rPr>
          <w:rFonts w:ascii="Arial" w:hAnsi="Arial" w:cs="Arial"/>
          <w:sz w:val="20"/>
          <w:szCs w:val="20"/>
          <w:lang w:eastAsia="es-ES"/>
        </w:rPr>
      </w:pPr>
      <w:r w:rsidRPr="00C10ADA">
        <w:rPr>
          <w:rFonts w:ascii="Arial" w:hAnsi="Arial" w:cs="Arial"/>
          <w:sz w:val="20"/>
          <w:szCs w:val="20"/>
          <w:lang w:eastAsia="es-ES"/>
        </w:rPr>
        <w:t>Indicar el ahorro del coste energético y el porcentaje que representa respecto al coste energético en la situación de partida.</w:t>
      </w:r>
    </w:p>
    <w:p w:rsidR="00F00637" w:rsidRPr="00C10ADA" w:rsidRDefault="00C20222" w:rsidP="00AF3FA7">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 deberá indicar la procedencia de la información utilizada en los cálculos.</w:t>
      </w:r>
    </w:p>
    <w:tbl>
      <w:tblPr>
        <w:tblStyle w:val="Tablaconcuadrcula4"/>
        <w:tblW w:w="5000" w:type="pct"/>
        <w:tblLook w:val="04A0" w:firstRow="1" w:lastRow="0" w:firstColumn="1" w:lastColumn="0" w:noHBand="0" w:noVBand="1"/>
      </w:tblPr>
      <w:tblGrid>
        <w:gridCol w:w="1857"/>
        <w:gridCol w:w="1857"/>
        <w:gridCol w:w="1858"/>
        <w:gridCol w:w="1858"/>
        <w:gridCol w:w="1858"/>
      </w:tblGrid>
      <w:tr w:rsidR="00E671DD" w:rsidRPr="00C10ADA" w:rsidTr="00E671DD">
        <w:trPr>
          <w:trHeight w:val="683"/>
        </w:trPr>
        <w:tc>
          <w:tcPr>
            <w:tcW w:w="1000" w:type="pct"/>
            <w:tcBorders>
              <w:top w:val="nil"/>
              <w:left w:val="nil"/>
              <w:bottom w:val="single" w:sz="4" w:space="0" w:color="auto"/>
              <w:right w:val="single" w:sz="4" w:space="0" w:color="auto"/>
            </w:tcBorders>
            <w:shd w:val="clear" w:color="auto" w:fill="auto"/>
            <w:vAlign w:val="center"/>
          </w:tcPr>
          <w:p w:rsidR="00E671DD" w:rsidRPr="00C10ADA" w:rsidRDefault="00E671DD" w:rsidP="00E671DD">
            <w:pPr>
              <w:spacing w:after="0"/>
              <w:jc w:val="center"/>
              <w:rPr>
                <w:rFonts w:ascii="Arial" w:hAnsi="Arial" w:cs="Arial"/>
                <w:b/>
                <w:sz w:val="20"/>
                <w:szCs w:val="20"/>
                <w:lang w:eastAsia="es-ES"/>
              </w:rPr>
            </w:pPr>
          </w:p>
        </w:tc>
        <w:tc>
          <w:tcPr>
            <w:tcW w:w="1000" w:type="pct"/>
            <w:tcBorders>
              <w:left w:val="single" w:sz="4" w:space="0" w:color="auto"/>
            </w:tcBorders>
            <w:shd w:val="clear" w:color="auto" w:fill="C2D69B" w:themeFill="accent3" w:themeFillTint="99"/>
            <w:vAlign w:val="center"/>
          </w:tcPr>
          <w:p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ESTADO ACTUAL</w:t>
            </w:r>
          </w:p>
        </w:tc>
        <w:tc>
          <w:tcPr>
            <w:tcW w:w="1000" w:type="pct"/>
            <w:tcBorders>
              <w:right w:val="triple" w:sz="4" w:space="0" w:color="auto"/>
            </w:tcBorders>
            <w:shd w:val="clear" w:color="auto" w:fill="C2D69B" w:themeFill="accent3" w:themeFillTint="99"/>
            <w:vAlign w:val="center"/>
          </w:tcPr>
          <w:p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ESTADO REFORMADO</w:t>
            </w:r>
          </w:p>
        </w:tc>
        <w:tc>
          <w:tcPr>
            <w:tcW w:w="1000" w:type="pct"/>
            <w:tcBorders>
              <w:left w:val="triple" w:sz="4" w:space="0" w:color="auto"/>
            </w:tcBorders>
            <w:shd w:val="clear" w:color="auto" w:fill="C2D69B" w:themeFill="accent3" w:themeFillTint="99"/>
            <w:vAlign w:val="center"/>
          </w:tcPr>
          <w:p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 xml:space="preserve">Ahorros </w:t>
            </w:r>
          </w:p>
          <w:p w:rsidR="00E671DD" w:rsidRPr="00C10ADA" w:rsidRDefault="00E671DD" w:rsidP="00E671DD">
            <w:pPr>
              <w:spacing w:after="0"/>
              <w:jc w:val="center"/>
              <w:rPr>
                <w:rFonts w:ascii="Arial" w:hAnsi="Arial" w:cs="Arial"/>
                <w:b/>
                <w:sz w:val="20"/>
                <w:szCs w:val="20"/>
                <w:lang w:eastAsia="es-ES"/>
              </w:rPr>
            </w:pPr>
          </w:p>
        </w:tc>
        <w:tc>
          <w:tcPr>
            <w:tcW w:w="1000" w:type="pct"/>
            <w:shd w:val="clear" w:color="auto" w:fill="C2D69B" w:themeFill="accent3" w:themeFillTint="99"/>
            <w:vAlign w:val="center"/>
          </w:tcPr>
          <w:p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 xml:space="preserve">Ahorros </w:t>
            </w:r>
          </w:p>
          <w:p w:rsidR="00E671DD" w:rsidRPr="00C10ADA" w:rsidRDefault="00E671DD" w:rsidP="00E671DD">
            <w:pPr>
              <w:spacing w:after="0"/>
              <w:jc w:val="center"/>
              <w:rPr>
                <w:rFonts w:ascii="Arial" w:hAnsi="Arial" w:cs="Arial"/>
                <w:b/>
                <w:sz w:val="20"/>
                <w:szCs w:val="20"/>
                <w:lang w:eastAsia="es-ES"/>
              </w:rPr>
            </w:pPr>
            <w:r w:rsidRPr="00C10ADA">
              <w:rPr>
                <w:rFonts w:ascii="Arial" w:hAnsi="Arial" w:cs="Arial"/>
                <w:b/>
                <w:sz w:val="20"/>
                <w:szCs w:val="20"/>
                <w:lang w:eastAsia="es-ES"/>
              </w:rPr>
              <w:t>(%)</w:t>
            </w:r>
          </w:p>
        </w:tc>
      </w:tr>
      <w:tr w:rsidR="00E671DD" w:rsidRPr="00C10ADA" w:rsidTr="00E671DD">
        <w:trPr>
          <w:trHeight w:val="867"/>
        </w:trPr>
        <w:tc>
          <w:tcPr>
            <w:tcW w:w="1000" w:type="pct"/>
            <w:tcBorders>
              <w:top w:val="single" w:sz="4" w:space="0" w:color="auto"/>
            </w:tcBorders>
            <w:shd w:val="clear" w:color="auto" w:fill="auto"/>
            <w:vAlign w:val="center"/>
          </w:tcPr>
          <w:p w:rsidR="00E671DD" w:rsidRPr="00C10ADA" w:rsidRDefault="00E671DD" w:rsidP="00E671DD">
            <w:pPr>
              <w:spacing w:after="0"/>
              <w:rPr>
                <w:rFonts w:ascii="Arial" w:hAnsi="Arial" w:cs="Arial"/>
                <w:sz w:val="20"/>
                <w:szCs w:val="20"/>
                <w:lang w:eastAsia="es-ES"/>
              </w:rPr>
            </w:pPr>
            <w:r w:rsidRPr="00C10ADA">
              <w:rPr>
                <w:rFonts w:ascii="Arial" w:hAnsi="Arial" w:cs="Arial"/>
                <w:sz w:val="20"/>
                <w:szCs w:val="20"/>
                <w:lang w:eastAsia="es-ES"/>
              </w:rPr>
              <w:t>Consumo anual energía (</w:t>
            </w:r>
            <w:proofErr w:type="spellStart"/>
            <w:r w:rsidRPr="00C10ADA">
              <w:rPr>
                <w:rFonts w:ascii="Arial" w:hAnsi="Arial" w:cs="Arial"/>
                <w:sz w:val="20"/>
                <w:szCs w:val="20"/>
                <w:lang w:eastAsia="es-ES"/>
              </w:rPr>
              <w:t>kWh</w:t>
            </w:r>
            <w:proofErr w:type="spellEnd"/>
            <w:r w:rsidRPr="00C10ADA">
              <w:rPr>
                <w:rFonts w:ascii="Arial" w:hAnsi="Arial" w:cs="Arial"/>
                <w:sz w:val="20"/>
                <w:szCs w:val="20"/>
                <w:lang w:eastAsia="es-ES"/>
              </w:rPr>
              <w:t>)</w:t>
            </w:r>
          </w:p>
        </w:tc>
        <w:tc>
          <w:tcPr>
            <w:tcW w:w="1000" w:type="pct"/>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shd w:val="clear" w:color="auto" w:fill="auto"/>
          </w:tcPr>
          <w:p w:rsidR="00E671DD" w:rsidRPr="00C10ADA" w:rsidRDefault="00E671DD" w:rsidP="00E671DD">
            <w:pPr>
              <w:spacing w:after="0"/>
              <w:jc w:val="both"/>
              <w:rPr>
                <w:rFonts w:ascii="Arial" w:hAnsi="Arial" w:cs="Arial"/>
                <w:sz w:val="20"/>
                <w:szCs w:val="20"/>
                <w:lang w:eastAsia="es-ES"/>
              </w:rPr>
            </w:pPr>
          </w:p>
        </w:tc>
      </w:tr>
      <w:tr w:rsidR="00E671DD" w:rsidRPr="00C10ADA" w:rsidTr="00E671DD">
        <w:trPr>
          <w:trHeight w:val="837"/>
        </w:trPr>
        <w:tc>
          <w:tcPr>
            <w:tcW w:w="1000" w:type="pct"/>
            <w:shd w:val="clear" w:color="auto" w:fill="auto"/>
            <w:vAlign w:val="center"/>
          </w:tcPr>
          <w:p w:rsidR="00E671DD" w:rsidRPr="00C10ADA" w:rsidRDefault="00E671DD" w:rsidP="00E671DD">
            <w:pPr>
              <w:spacing w:after="0"/>
              <w:rPr>
                <w:rFonts w:ascii="Arial" w:hAnsi="Arial" w:cs="Arial"/>
                <w:sz w:val="20"/>
                <w:szCs w:val="20"/>
                <w:lang w:eastAsia="es-ES"/>
              </w:rPr>
            </w:pPr>
            <w:r w:rsidRPr="00C10ADA">
              <w:rPr>
                <w:rFonts w:ascii="Arial" w:hAnsi="Arial" w:cs="Arial"/>
                <w:sz w:val="20"/>
                <w:szCs w:val="20"/>
                <w:lang w:eastAsia="es-ES"/>
              </w:rPr>
              <w:t>Gasto anual energético (€)</w:t>
            </w:r>
          </w:p>
        </w:tc>
        <w:tc>
          <w:tcPr>
            <w:tcW w:w="1000" w:type="pct"/>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E671DD" w:rsidRPr="00C10ADA" w:rsidRDefault="00E671DD" w:rsidP="00E671DD">
            <w:pPr>
              <w:spacing w:after="0"/>
              <w:jc w:val="both"/>
              <w:rPr>
                <w:rFonts w:ascii="Arial" w:hAnsi="Arial" w:cs="Arial"/>
                <w:sz w:val="20"/>
                <w:szCs w:val="20"/>
                <w:lang w:eastAsia="es-ES"/>
              </w:rPr>
            </w:pPr>
          </w:p>
        </w:tc>
        <w:tc>
          <w:tcPr>
            <w:tcW w:w="1000" w:type="pct"/>
            <w:shd w:val="clear" w:color="auto" w:fill="auto"/>
          </w:tcPr>
          <w:p w:rsidR="00E671DD" w:rsidRPr="00C10ADA" w:rsidRDefault="00E671DD" w:rsidP="00E671DD">
            <w:pPr>
              <w:spacing w:after="0"/>
              <w:jc w:val="both"/>
              <w:rPr>
                <w:rFonts w:ascii="Arial" w:hAnsi="Arial" w:cs="Arial"/>
                <w:sz w:val="20"/>
                <w:szCs w:val="20"/>
                <w:lang w:eastAsia="es-ES"/>
              </w:rPr>
            </w:pPr>
          </w:p>
        </w:tc>
      </w:tr>
    </w:tbl>
    <w:p w:rsidR="00F25CD1" w:rsidRPr="00F25CD1" w:rsidRDefault="00F25CD1" w:rsidP="00F25CD1">
      <w:pPr>
        <w:spacing w:after="240" w:line="240" w:lineRule="auto"/>
        <w:jc w:val="both"/>
        <w:rPr>
          <w:bCs/>
          <w:iCs/>
          <w:caps/>
          <w:sz w:val="20"/>
          <w:szCs w:val="20"/>
        </w:rPr>
      </w:pPr>
    </w:p>
    <w:p w:rsidR="00C20222" w:rsidRPr="00C10ADA" w:rsidRDefault="00C20222" w:rsidP="00DE0714">
      <w:pPr>
        <w:pStyle w:val="Ttulo2"/>
        <w:numPr>
          <w:ilvl w:val="1"/>
          <w:numId w:val="2"/>
        </w:numPr>
      </w:pPr>
      <w:r w:rsidRPr="00C10ADA">
        <w:t>JUSTIFICACIÓN DOCUMENTAL DE LA ACTUACIÓN A REALIZAR (EX ANTE)</w:t>
      </w:r>
    </w:p>
    <w:p w:rsidR="00C20222" w:rsidRPr="00C10ADA" w:rsidRDefault="00C20222" w:rsidP="00C20222">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 justificación se realizará mediante la presentación de la documentación que, con carácter general, se establece en el artículo 12.4 de</w:t>
      </w:r>
      <w:r w:rsidR="008C66AD" w:rsidRPr="00C10ADA">
        <w:rPr>
          <w:rFonts w:ascii="Arial" w:hAnsi="Arial" w:cs="Arial"/>
          <w:sz w:val="20"/>
          <w:szCs w:val="20"/>
          <w:lang w:eastAsia="es-ES"/>
        </w:rPr>
        <w:t xml:space="preserve"> las </w:t>
      </w:r>
      <w:r w:rsidR="00F40FD1" w:rsidRPr="00C10ADA">
        <w:rPr>
          <w:rFonts w:ascii="Arial" w:hAnsi="Arial" w:cs="Arial"/>
          <w:sz w:val="20"/>
          <w:szCs w:val="20"/>
          <w:lang w:eastAsia="es-ES"/>
        </w:rPr>
        <w:t>B</w:t>
      </w:r>
      <w:r w:rsidR="008C66AD" w:rsidRPr="00C10ADA">
        <w:rPr>
          <w:rFonts w:ascii="Arial" w:hAnsi="Arial" w:cs="Arial"/>
          <w:sz w:val="20"/>
          <w:szCs w:val="20"/>
          <w:lang w:eastAsia="es-ES"/>
        </w:rPr>
        <w:t xml:space="preserve">ases </w:t>
      </w:r>
      <w:r w:rsidR="00F40FD1" w:rsidRPr="00C10ADA">
        <w:rPr>
          <w:rFonts w:ascii="Arial" w:hAnsi="Arial" w:cs="Arial"/>
          <w:sz w:val="20"/>
          <w:szCs w:val="20"/>
          <w:lang w:eastAsia="es-ES"/>
        </w:rPr>
        <w:t>R</w:t>
      </w:r>
      <w:r w:rsidR="008C66AD" w:rsidRPr="00C10ADA">
        <w:rPr>
          <w:rFonts w:ascii="Arial" w:hAnsi="Arial" w:cs="Arial"/>
          <w:sz w:val="20"/>
          <w:szCs w:val="20"/>
          <w:lang w:eastAsia="es-ES"/>
        </w:rPr>
        <w:t>eguladoras</w:t>
      </w:r>
      <w:r w:rsidRPr="00C10ADA">
        <w:rPr>
          <w:rFonts w:ascii="Arial" w:hAnsi="Arial" w:cs="Arial"/>
          <w:sz w:val="20"/>
          <w:szCs w:val="20"/>
          <w:lang w:eastAsia="es-ES"/>
        </w:rPr>
        <w:t xml:space="preserve">, y adicionalmente el </w:t>
      </w:r>
      <w:r w:rsidR="008C66AD" w:rsidRPr="00C10ADA">
        <w:rPr>
          <w:rFonts w:ascii="Arial" w:hAnsi="Arial" w:cs="Arial"/>
          <w:sz w:val="20"/>
          <w:szCs w:val="20"/>
          <w:lang w:eastAsia="es-ES"/>
        </w:rPr>
        <w:t xml:space="preserve">Estudio energético </w:t>
      </w:r>
      <w:r w:rsidR="008C66AD" w:rsidRPr="00C10ADA">
        <w:rPr>
          <w:rFonts w:ascii="Arial" w:hAnsi="Arial" w:cs="Arial"/>
          <w:sz w:val="20"/>
          <w:szCs w:val="20"/>
          <w:lang w:eastAsia="es-ES"/>
        </w:rPr>
        <w:lastRenderedPageBreak/>
        <w:t>ligado al PMUS que justifique el ahorro energético previsto tras la actuación y la reducción de las emisiones de dióxido de carbono.</w:t>
      </w:r>
      <w:r w:rsidRPr="00C10ADA">
        <w:rPr>
          <w:rFonts w:ascii="Arial" w:hAnsi="Arial" w:cs="Arial"/>
          <w:sz w:val="20"/>
          <w:szCs w:val="20"/>
          <w:lang w:eastAsia="es-ES"/>
        </w:rPr>
        <w:t xml:space="preserve"> </w:t>
      </w:r>
    </w:p>
    <w:p w:rsidR="00C20222" w:rsidRPr="00C10ADA" w:rsidRDefault="008C66AD" w:rsidP="00C20222">
      <w:pPr>
        <w:spacing w:after="240" w:line="360" w:lineRule="auto"/>
        <w:jc w:val="both"/>
        <w:rPr>
          <w:rFonts w:ascii="Arial" w:hAnsi="Arial" w:cs="Arial"/>
          <w:sz w:val="20"/>
          <w:szCs w:val="20"/>
          <w:lang w:eastAsia="es-ES"/>
        </w:rPr>
      </w:pPr>
      <w:r w:rsidRPr="00C10ADA">
        <w:rPr>
          <w:rFonts w:ascii="Arial" w:hAnsi="Arial" w:cs="Arial"/>
          <w:sz w:val="20"/>
          <w:szCs w:val="20"/>
          <w:lang w:eastAsia="es-ES"/>
        </w:rPr>
        <w:t>Indique</w:t>
      </w:r>
      <w:r w:rsidR="00C20222" w:rsidRPr="00C10ADA">
        <w:rPr>
          <w:rFonts w:ascii="Arial" w:hAnsi="Arial" w:cs="Arial"/>
          <w:sz w:val="20"/>
          <w:szCs w:val="20"/>
          <w:lang w:eastAsia="es-ES"/>
        </w:rPr>
        <w:t xml:space="preserve"> en la casilla correspondiente la</w:t>
      </w:r>
      <w:r w:rsidRPr="00C10ADA">
        <w:rPr>
          <w:rFonts w:ascii="Arial" w:hAnsi="Arial" w:cs="Arial"/>
          <w:sz w:val="20"/>
          <w:szCs w:val="20"/>
          <w:lang w:eastAsia="es-ES"/>
        </w:rPr>
        <w:t>s</w:t>
      </w:r>
      <w:r w:rsidR="00C20222" w:rsidRPr="00C10ADA">
        <w:rPr>
          <w:rFonts w:ascii="Arial" w:hAnsi="Arial" w:cs="Arial"/>
          <w:sz w:val="20"/>
          <w:szCs w:val="20"/>
          <w:lang w:eastAsia="es-ES"/>
        </w:rPr>
        <w:t xml:space="preserve"> emisiones de </w:t>
      </w:r>
      <w:r w:rsidR="005C26EE" w:rsidRPr="00C10ADA">
        <w:rPr>
          <w:rFonts w:ascii="Arial" w:hAnsi="Arial" w:cs="Arial"/>
          <w:sz w:val="20"/>
          <w:szCs w:val="20"/>
          <w:lang w:eastAsia="es-ES"/>
        </w:rPr>
        <w:t xml:space="preserve">dióxido de </w:t>
      </w:r>
      <w:r w:rsidR="00C20222" w:rsidRPr="00C10ADA">
        <w:rPr>
          <w:rFonts w:ascii="Arial" w:hAnsi="Arial" w:cs="Arial"/>
          <w:sz w:val="20"/>
          <w:szCs w:val="20"/>
          <w:lang w:eastAsia="es-ES"/>
        </w:rPr>
        <w:t xml:space="preserve">carbono (kg CO2/m2 año), resultado del </w:t>
      </w:r>
      <w:r w:rsidR="005C26EE" w:rsidRPr="00C10ADA">
        <w:rPr>
          <w:rFonts w:ascii="Arial" w:hAnsi="Arial" w:cs="Arial"/>
          <w:sz w:val="20"/>
          <w:szCs w:val="20"/>
          <w:lang w:eastAsia="es-ES"/>
        </w:rPr>
        <w:t>Estudio</w:t>
      </w:r>
      <w:r w:rsidR="00C20222" w:rsidRPr="00C10ADA">
        <w:rPr>
          <w:rFonts w:ascii="Arial" w:hAnsi="Arial" w:cs="Arial"/>
          <w:sz w:val="20"/>
          <w:szCs w:val="20"/>
          <w:lang w:eastAsia="es-ES"/>
        </w:rPr>
        <w:t>.</w:t>
      </w:r>
    </w:p>
    <w:p w:rsidR="00C20222" w:rsidRPr="00C10ADA" w:rsidRDefault="005C26EE" w:rsidP="00DE0714">
      <w:pPr>
        <w:numPr>
          <w:ilvl w:val="0"/>
          <w:numId w:val="6"/>
        </w:numPr>
        <w:spacing w:beforeLines="100" w:before="240"/>
        <w:rPr>
          <w:rFonts w:ascii="Arial" w:hAnsi="Arial" w:cs="Arial"/>
          <w:lang w:eastAsia="es-ES"/>
        </w:rPr>
      </w:pPr>
      <w:r w:rsidRPr="00C10ADA">
        <w:rPr>
          <w:rFonts w:ascii="Arial" w:hAnsi="Arial" w:cs="Arial"/>
          <w:sz w:val="20"/>
          <w:szCs w:val="20"/>
        </w:rPr>
        <w:t>E</w:t>
      </w:r>
      <w:r w:rsidR="00C20222" w:rsidRPr="00C10ADA">
        <w:rPr>
          <w:rFonts w:ascii="Arial" w:hAnsi="Arial" w:cs="Arial"/>
          <w:sz w:val="20"/>
          <w:szCs w:val="20"/>
        </w:rPr>
        <w:t>misiones de CO</w:t>
      </w:r>
      <w:r w:rsidR="00C20222" w:rsidRPr="00C10ADA">
        <w:rPr>
          <w:rFonts w:ascii="Arial" w:hAnsi="Arial" w:cs="Arial"/>
          <w:sz w:val="20"/>
          <w:szCs w:val="20"/>
          <w:vertAlign w:val="subscript"/>
        </w:rPr>
        <w:t>2</w:t>
      </w:r>
      <w:r w:rsidR="00C20222" w:rsidRPr="00C10ADA">
        <w:rPr>
          <w:rFonts w:ascii="Arial" w:hAnsi="Arial" w:cs="Arial"/>
          <w:sz w:val="20"/>
          <w:szCs w:val="20"/>
        </w:rPr>
        <w:t xml:space="preserve"> del estado actual </w:t>
      </w:r>
    </w:p>
    <w:p w:rsidR="00C20222" w:rsidRPr="00F25CD1" w:rsidRDefault="00C20222" w:rsidP="00F25CD1">
      <w:pPr>
        <w:spacing w:after="240" w:line="240" w:lineRule="auto"/>
        <w:jc w:val="both"/>
        <w:rPr>
          <w:rFonts w:ascii="Arial" w:hAnsi="Arial" w:cs="Arial"/>
          <w:sz w:val="20"/>
          <w:szCs w:val="20"/>
          <w:lang w:eastAsia="es-ES"/>
        </w:rPr>
      </w:pPr>
    </w:p>
    <w:p w:rsidR="00C20222" w:rsidRPr="00C10ADA" w:rsidRDefault="005C26EE" w:rsidP="00DE0714">
      <w:pPr>
        <w:numPr>
          <w:ilvl w:val="0"/>
          <w:numId w:val="6"/>
        </w:numPr>
        <w:spacing w:beforeLines="100" w:before="240"/>
        <w:rPr>
          <w:rFonts w:ascii="Arial" w:hAnsi="Arial" w:cs="Arial"/>
          <w:lang w:eastAsia="es-ES"/>
        </w:rPr>
      </w:pPr>
      <w:r w:rsidRPr="00C10ADA">
        <w:rPr>
          <w:rFonts w:ascii="Arial" w:hAnsi="Arial" w:cs="Arial"/>
          <w:sz w:val="20"/>
          <w:szCs w:val="20"/>
        </w:rPr>
        <w:t>E</w:t>
      </w:r>
      <w:r w:rsidR="00C20222" w:rsidRPr="00C10ADA">
        <w:rPr>
          <w:rFonts w:ascii="Arial" w:hAnsi="Arial" w:cs="Arial"/>
          <w:sz w:val="20"/>
          <w:szCs w:val="20"/>
        </w:rPr>
        <w:t>misiones de CO</w:t>
      </w:r>
      <w:r w:rsidR="00C20222" w:rsidRPr="00C10ADA">
        <w:rPr>
          <w:rFonts w:ascii="Arial" w:hAnsi="Arial" w:cs="Arial"/>
          <w:sz w:val="20"/>
          <w:szCs w:val="20"/>
          <w:vertAlign w:val="subscript"/>
        </w:rPr>
        <w:t>2</w:t>
      </w:r>
      <w:r w:rsidR="00C20222" w:rsidRPr="00C10ADA">
        <w:rPr>
          <w:rFonts w:ascii="Arial" w:hAnsi="Arial" w:cs="Arial"/>
          <w:sz w:val="20"/>
          <w:szCs w:val="20"/>
        </w:rPr>
        <w:t xml:space="preserve"> del estado </w:t>
      </w:r>
      <w:r w:rsidRPr="00C10ADA">
        <w:rPr>
          <w:rFonts w:ascii="Arial" w:hAnsi="Arial" w:cs="Arial"/>
          <w:sz w:val="20"/>
          <w:szCs w:val="20"/>
        </w:rPr>
        <w:t>tras la actuación</w:t>
      </w:r>
    </w:p>
    <w:p w:rsidR="00F25CD1" w:rsidRPr="00F25CD1" w:rsidRDefault="00F25CD1" w:rsidP="00F25CD1">
      <w:pPr>
        <w:spacing w:after="240" w:line="240" w:lineRule="auto"/>
        <w:ind w:left="360"/>
        <w:jc w:val="both"/>
        <w:rPr>
          <w:rFonts w:ascii="Arial" w:hAnsi="Arial" w:cs="Arial"/>
          <w:sz w:val="20"/>
          <w:szCs w:val="20"/>
          <w:lang w:eastAsia="es-ES"/>
        </w:rPr>
      </w:pPr>
    </w:p>
    <w:p w:rsidR="003C4FF2" w:rsidRPr="00C10ADA" w:rsidRDefault="003C4FF2" w:rsidP="003C4FF2">
      <w:pPr>
        <w:pStyle w:val="Ttulo2"/>
      </w:pPr>
      <w:r w:rsidRPr="00C10ADA">
        <w:t>Presupuesto total y desglosado por costes elegibles, inversión elegible y justificación de la cuantía del apoyo económico solicitado</w:t>
      </w:r>
    </w:p>
    <w:p w:rsidR="00AF3FA7" w:rsidRPr="00C10ADA" w:rsidRDefault="00AF3FA7" w:rsidP="00AF3FA7">
      <w:pPr>
        <w:spacing w:after="240" w:line="360" w:lineRule="auto"/>
        <w:jc w:val="both"/>
        <w:rPr>
          <w:rFonts w:ascii="Arial" w:hAnsi="Arial" w:cs="Arial"/>
          <w:sz w:val="20"/>
          <w:szCs w:val="20"/>
          <w:lang w:eastAsia="es-ES"/>
        </w:rPr>
      </w:pPr>
      <w:r w:rsidRPr="00C10ADA">
        <w:rPr>
          <w:rFonts w:ascii="Arial" w:hAnsi="Arial" w:cs="Arial"/>
          <w:sz w:val="20"/>
          <w:szCs w:val="20"/>
          <w:lang w:eastAsia="es-ES"/>
        </w:rPr>
        <w:t>4.5.1. PRESUPUESTO TOTAL</w:t>
      </w:r>
    </w:p>
    <w:p w:rsidR="00AF3FA7" w:rsidRPr="00C10ADA" w:rsidRDefault="00AF3FA7" w:rsidP="00AF3FA7">
      <w:pPr>
        <w:spacing w:after="240" w:line="360" w:lineRule="auto"/>
        <w:jc w:val="both"/>
        <w:rPr>
          <w:rFonts w:ascii="Arial" w:hAnsi="Arial" w:cs="Arial"/>
          <w:sz w:val="20"/>
          <w:szCs w:val="20"/>
        </w:rPr>
      </w:pPr>
      <w:r w:rsidRPr="00C10AD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AF3FA7" w:rsidRPr="00C10ADA" w:rsidRDefault="00AF3FA7" w:rsidP="00AF3FA7">
      <w:pPr>
        <w:spacing w:after="240" w:line="360" w:lineRule="auto"/>
        <w:jc w:val="both"/>
        <w:rPr>
          <w:rFonts w:ascii="Arial" w:hAnsi="Arial" w:cs="Arial"/>
          <w:sz w:val="20"/>
          <w:szCs w:val="20"/>
        </w:rPr>
      </w:pPr>
      <w:r w:rsidRPr="00C10ADA">
        <w:rPr>
          <w:rFonts w:ascii="Arial" w:hAnsi="Arial" w:cs="Arial"/>
          <w:sz w:val="20"/>
          <w:szCs w:val="20"/>
        </w:rPr>
        <w:t>La información a proporcionar estará separada para cada uno de los municipios a los que corresponda la ejecución del proyecto.</w:t>
      </w:r>
    </w:p>
    <w:p w:rsidR="00AF3FA7" w:rsidRPr="00C10ADA" w:rsidRDefault="00AF3FA7" w:rsidP="00AF3FA7">
      <w:pPr>
        <w:spacing w:after="240" w:line="240" w:lineRule="auto"/>
        <w:jc w:val="both"/>
        <w:rPr>
          <w:rFonts w:ascii="Arial" w:hAnsi="Arial" w:cs="Arial"/>
          <w:sz w:val="20"/>
          <w:szCs w:val="20"/>
          <w:lang w:eastAsia="es-ES"/>
        </w:rPr>
      </w:pPr>
    </w:p>
    <w:p w:rsidR="00AF3FA7" w:rsidRPr="00C10ADA" w:rsidRDefault="00AF3FA7" w:rsidP="00AF3FA7">
      <w:pPr>
        <w:spacing w:after="240" w:line="360" w:lineRule="auto"/>
        <w:jc w:val="both"/>
        <w:rPr>
          <w:rFonts w:ascii="Arial" w:hAnsi="Arial" w:cs="Arial"/>
          <w:sz w:val="20"/>
          <w:szCs w:val="20"/>
          <w:lang w:eastAsia="es-ES"/>
        </w:rPr>
      </w:pPr>
      <w:r w:rsidRPr="00C10ADA">
        <w:rPr>
          <w:rFonts w:ascii="Arial" w:hAnsi="Arial" w:cs="Arial"/>
          <w:sz w:val="20"/>
          <w:szCs w:val="20"/>
          <w:lang w:eastAsia="es-ES"/>
        </w:rPr>
        <w:t>4.5.2. PRESUPUESTO ELEGIBLE DESGLOSADO</w:t>
      </w:r>
    </w:p>
    <w:p w:rsidR="00AF3FA7" w:rsidRPr="00C10ADA" w:rsidRDefault="00AF3FA7" w:rsidP="00AF3FA7">
      <w:pPr>
        <w:spacing w:after="240" w:line="360" w:lineRule="auto"/>
        <w:jc w:val="both"/>
        <w:rPr>
          <w:rFonts w:ascii="Arial" w:hAnsi="Arial" w:cs="Arial"/>
          <w:sz w:val="20"/>
          <w:szCs w:val="20"/>
        </w:rPr>
      </w:pPr>
      <w:r w:rsidRPr="00C10ADA">
        <w:rPr>
          <w:rFonts w:ascii="Arial" w:hAnsi="Arial" w:cs="Arial"/>
          <w:sz w:val="20"/>
          <w:szCs w:val="20"/>
        </w:rPr>
        <w:t xml:space="preserve">Sólo podrán considerarse financiables aquellos conceptos a los que haga referencia el artículo 7 de las Bases Reguladoras, que de manera indubitada respondan a la naturaleza de la actividad a financiar y resulten estrictamente necesarios, </w:t>
      </w:r>
      <w:r w:rsidR="00C6736C" w:rsidRPr="00C10ADA">
        <w:rPr>
          <w:rFonts w:ascii="Arial" w:hAnsi="Arial" w:cs="Arial"/>
          <w:sz w:val="20"/>
          <w:szCs w:val="20"/>
        </w:rPr>
        <w:t>para conseguir los ahorros energéticos.</w:t>
      </w:r>
    </w:p>
    <w:p w:rsidR="0073251A" w:rsidRPr="00C10ADA" w:rsidRDefault="00AF3FA7" w:rsidP="007A4F57">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El presupuesto elegible desglosado incluirá un </w:t>
      </w:r>
      <w:r w:rsidRPr="00C10ADA">
        <w:rPr>
          <w:rFonts w:ascii="Arial" w:hAnsi="Arial" w:cs="Arial"/>
          <w:sz w:val="20"/>
          <w:szCs w:val="20"/>
          <w:u w:val="single"/>
          <w:lang w:eastAsia="es-ES"/>
        </w:rPr>
        <w:t>listado de las actuaciones elegibles</w:t>
      </w:r>
      <w:r w:rsidRPr="00C10ADA">
        <w:rPr>
          <w:rFonts w:ascii="Arial" w:hAnsi="Arial" w:cs="Arial"/>
          <w:sz w:val="20"/>
          <w:szCs w:val="20"/>
          <w:lang w:eastAsia="es-ES"/>
        </w:rPr>
        <w:t xml:space="preserve">, de forma que queden perfectamente identificadas y segregadas de otras actuaciones que pudieran incluirse en el proyecto pero no sean objeto de ayuda. </w:t>
      </w:r>
    </w:p>
    <w:p w:rsidR="00C36503" w:rsidRPr="00C10ADA" w:rsidRDefault="00AF3FA7" w:rsidP="007A4F57">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enumerarán las </w:t>
      </w:r>
      <w:r w:rsidRPr="00C10ADA">
        <w:rPr>
          <w:rFonts w:ascii="Arial" w:hAnsi="Arial" w:cs="Arial"/>
          <w:b/>
          <w:sz w:val="20"/>
          <w:szCs w:val="20"/>
          <w:u w:val="single"/>
          <w:lang w:eastAsia="es-ES"/>
        </w:rPr>
        <w:t>unidades de obra del presupuesto de contrata</w:t>
      </w:r>
      <w:r w:rsidRPr="00C10ADA">
        <w:rPr>
          <w:rFonts w:ascii="Arial" w:hAnsi="Arial" w:cs="Arial"/>
          <w:sz w:val="20"/>
          <w:szCs w:val="20"/>
          <w:lang w:eastAsia="es-ES"/>
        </w:rPr>
        <w:t xml:space="preserve"> que el solicitante considera elegibles. Las actuaciones elegibles deberán tener unidades de obra diferenciadas e identificadas respecto a otras actuaciones que no lo sean.</w:t>
      </w:r>
      <w:r w:rsidR="00C36503" w:rsidRPr="00C10ADA">
        <w:rPr>
          <w:rFonts w:ascii="Arial" w:hAnsi="Arial" w:cs="Arial"/>
          <w:sz w:val="20"/>
          <w:szCs w:val="20"/>
          <w:lang w:eastAsia="es-ES"/>
        </w:rPr>
        <w:t xml:space="preserve"> Las partidas de obra de presupuesto de contrata y del apartado de “Mediciones y Presupuesto” del proyecto técnico deben coincidir. </w:t>
      </w:r>
    </w:p>
    <w:p w:rsidR="00AF3FA7" w:rsidRPr="00C10ADA" w:rsidRDefault="00C36503" w:rsidP="00C36503">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 rellenará un cuadro con la siguiente información:</w:t>
      </w:r>
    </w:p>
    <w:p w:rsidR="00AF3FA7" w:rsidRPr="00C10ADA" w:rsidRDefault="00AF3FA7" w:rsidP="00AF3FA7">
      <w:pPr>
        <w:spacing w:before="40" w:after="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AF3FA7" w:rsidRPr="00C10ADA" w:rsidTr="006601C3">
        <w:tc>
          <w:tcPr>
            <w:tcW w:w="8930" w:type="dxa"/>
            <w:gridSpan w:val="5"/>
            <w:shd w:val="clear" w:color="auto" w:fill="D6E3BC"/>
            <w:vAlign w:val="center"/>
          </w:tcPr>
          <w:p w:rsidR="00AF3FA7" w:rsidRPr="00C10ADA" w:rsidRDefault="00AF3FA7" w:rsidP="006601C3">
            <w:pPr>
              <w:pStyle w:val="Prrafodelista"/>
              <w:spacing w:before="40" w:after="40"/>
              <w:ind w:left="0"/>
              <w:jc w:val="center"/>
              <w:rPr>
                <w:rFonts w:ascii="Arial" w:hAnsi="Arial" w:cs="Arial"/>
                <w:b/>
                <w:sz w:val="20"/>
                <w:szCs w:val="20"/>
              </w:rPr>
            </w:pPr>
            <w:r w:rsidRPr="00C10ADA">
              <w:rPr>
                <w:rFonts w:ascii="Arial" w:hAnsi="Arial" w:cs="Arial"/>
                <w:b/>
                <w:sz w:val="20"/>
                <w:szCs w:val="20"/>
              </w:rPr>
              <w:lastRenderedPageBreak/>
              <w:t>RESUMEN ACTUACIONES ELEGIBLES (*) (**)</w:t>
            </w:r>
          </w:p>
        </w:tc>
      </w:tr>
      <w:tr w:rsidR="00AF3FA7" w:rsidRPr="00C10ADA" w:rsidTr="006601C3">
        <w:tc>
          <w:tcPr>
            <w:tcW w:w="4253" w:type="dxa"/>
            <w:gridSpan w:val="2"/>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r w:rsidRPr="00C10ADA">
              <w:rPr>
                <w:rFonts w:ascii="Arial" w:hAnsi="Arial" w:cs="Arial"/>
                <w:sz w:val="20"/>
                <w:szCs w:val="20"/>
              </w:rPr>
              <w:t>CAPÍTULO XX</w:t>
            </w:r>
          </w:p>
        </w:tc>
        <w:tc>
          <w:tcPr>
            <w:tcW w:w="1295"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46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92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r>
      <w:tr w:rsidR="00AF3FA7" w:rsidRPr="00C10ADA" w:rsidTr="006601C3">
        <w:tc>
          <w:tcPr>
            <w:tcW w:w="1701"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20"/>
                <w:szCs w:val="20"/>
              </w:rPr>
              <w:t>Código de la partida de obra</w:t>
            </w:r>
          </w:p>
        </w:tc>
        <w:tc>
          <w:tcPr>
            <w:tcW w:w="2552"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20"/>
                <w:szCs w:val="20"/>
              </w:rPr>
              <w:t>Nombre de la partida de obra</w:t>
            </w:r>
          </w:p>
        </w:tc>
        <w:tc>
          <w:tcPr>
            <w:tcW w:w="1295"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20"/>
                <w:szCs w:val="20"/>
              </w:rPr>
              <w:t>Cantidad</w:t>
            </w:r>
          </w:p>
        </w:tc>
        <w:tc>
          <w:tcPr>
            <w:tcW w:w="1461"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20"/>
                <w:szCs w:val="20"/>
              </w:rPr>
              <w:t>Precio unitario (€)</w:t>
            </w:r>
          </w:p>
        </w:tc>
        <w:tc>
          <w:tcPr>
            <w:tcW w:w="1921"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20"/>
                <w:szCs w:val="20"/>
              </w:rPr>
              <w:t>Total partida de obra (€)</w:t>
            </w:r>
          </w:p>
        </w:tc>
      </w:tr>
      <w:tr w:rsidR="00AF3FA7" w:rsidRPr="00C10ADA" w:rsidTr="006601C3">
        <w:tc>
          <w:tcPr>
            <w:tcW w:w="170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2552"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295"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46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92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r>
      <w:tr w:rsidR="00AF3FA7" w:rsidRPr="00C10ADA" w:rsidTr="006601C3">
        <w:tc>
          <w:tcPr>
            <w:tcW w:w="170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2552"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295"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46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92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r>
      <w:tr w:rsidR="00AF3FA7" w:rsidRPr="00C10ADA" w:rsidTr="006601C3">
        <w:trPr>
          <w:trHeight w:val="351"/>
        </w:trPr>
        <w:tc>
          <w:tcPr>
            <w:tcW w:w="8930" w:type="dxa"/>
            <w:gridSpan w:val="5"/>
            <w:shd w:val="clear" w:color="auto" w:fill="auto"/>
            <w:vAlign w:val="center"/>
          </w:tcPr>
          <w:p w:rsidR="00AF3FA7" w:rsidRPr="00C10ADA" w:rsidRDefault="00AF3FA7" w:rsidP="006601C3">
            <w:pPr>
              <w:pStyle w:val="Prrafodelista"/>
              <w:spacing w:before="40" w:after="40"/>
              <w:ind w:left="0"/>
              <w:rPr>
                <w:rFonts w:ascii="Arial" w:hAnsi="Arial" w:cs="Arial"/>
                <w:b/>
                <w:sz w:val="20"/>
                <w:szCs w:val="20"/>
              </w:rPr>
            </w:pPr>
            <w:r w:rsidRPr="00C10ADA">
              <w:rPr>
                <w:rFonts w:ascii="Arial" w:hAnsi="Arial" w:cs="Arial"/>
                <w:b/>
                <w:sz w:val="20"/>
                <w:szCs w:val="20"/>
              </w:rPr>
              <w:t>TOTAL CAPÍTULO</w:t>
            </w:r>
          </w:p>
        </w:tc>
      </w:tr>
      <w:tr w:rsidR="00AF3FA7" w:rsidRPr="00C10ADA" w:rsidTr="006601C3">
        <w:tc>
          <w:tcPr>
            <w:tcW w:w="170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2552"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295" w:type="dxa"/>
            <w:shd w:val="clear" w:color="auto" w:fill="auto"/>
            <w:vAlign w:val="center"/>
          </w:tcPr>
          <w:p w:rsidR="00AF3FA7" w:rsidRPr="00C10ADA" w:rsidRDefault="00AF3FA7" w:rsidP="006601C3">
            <w:pPr>
              <w:pStyle w:val="Prrafodelista"/>
              <w:spacing w:before="40" w:after="40"/>
              <w:ind w:left="0"/>
              <w:rPr>
                <w:rFonts w:ascii="Arial" w:hAnsi="Arial" w:cs="Arial"/>
                <w:sz w:val="20"/>
                <w:szCs w:val="20"/>
              </w:rPr>
            </w:pPr>
          </w:p>
        </w:tc>
        <w:tc>
          <w:tcPr>
            <w:tcW w:w="146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c>
          <w:tcPr>
            <w:tcW w:w="1921" w:type="dxa"/>
            <w:shd w:val="clear" w:color="auto" w:fill="auto"/>
            <w:vAlign w:val="center"/>
          </w:tcPr>
          <w:p w:rsidR="00AF3FA7" w:rsidRPr="00C10ADA" w:rsidRDefault="00AF3FA7" w:rsidP="006601C3">
            <w:pPr>
              <w:pStyle w:val="Prrafodelista"/>
              <w:spacing w:before="40" w:after="40"/>
              <w:ind w:left="0"/>
              <w:jc w:val="center"/>
              <w:rPr>
                <w:rFonts w:ascii="Arial" w:hAnsi="Arial" w:cs="Arial"/>
                <w:sz w:val="20"/>
                <w:szCs w:val="20"/>
              </w:rPr>
            </w:pPr>
          </w:p>
        </w:tc>
      </w:tr>
      <w:tr w:rsidR="00AF3FA7" w:rsidRPr="00C10ADA" w:rsidTr="006601C3">
        <w:tc>
          <w:tcPr>
            <w:tcW w:w="8930" w:type="dxa"/>
            <w:gridSpan w:val="5"/>
            <w:shd w:val="clear" w:color="auto" w:fill="auto"/>
            <w:vAlign w:val="center"/>
          </w:tcPr>
          <w:p w:rsidR="00AF3FA7" w:rsidRPr="00C10ADA" w:rsidRDefault="00AF3FA7" w:rsidP="006601C3">
            <w:pPr>
              <w:pStyle w:val="Prrafodelista"/>
              <w:spacing w:before="40" w:after="40"/>
              <w:ind w:left="0"/>
              <w:rPr>
                <w:rFonts w:ascii="Arial" w:hAnsi="Arial" w:cs="Arial"/>
                <w:b/>
                <w:sz w:val="20"/>
                <w:szCs w:val="20"/>
              </w:rPr>
            </w:pPr>
            <w:r w:rsidRPr="00C10ADA">
              <w:rPr>
                <w:rFonts w:ascii="Arial" w:hAnsi="Arial" w:cs="Arial"/>
                <w:b/>
                <w:sz w:val="20"/>
                <w:szCs w:val="20"/>
              </w:rPr>
              <w:t>TOTAL COSTE DE EJECUCIÓN ELEGIBLE</w:t>
            </w:r>
          </w:p>
        </w:tc>
      </w:tr>
      <w:tr w:rsidR="00AF3FA7" w:rsidRPr="00C10ADA" w:rsidTr="006601C3">
        <w:tc>
          <w:tcPr>
            <w:tcW w:w="8930" w:type="dxa"/>
            <w:gridSpan w:val="5"/>
            <w:shd w:val="clear" w:color="auto" w:fill="auto"/>
            <w:vAlign w:val="center"/>
          </w:tcPr>
          <w:p w:rsidR="00AF3FA7" w:rsidRPr="00C10ADA" w:rsidRDefault="00AF3FA7" w:rsidP="006601C3">
            <w:pPr>
              <w:pStyle w:val="Prrafodelista"/>
              <w:spacing w:before="40" w:after="40"/>
              <w:ind w:left="0"/>
              <w:rPr>
                <w:rFonts w:ascii="Arial" w:hAnsi="Arial" w:cs="Arial"/>
                <w:sz w:val="16"/>
                <w:szCs w:val="20"/>
              </w:rPr>
            </w:pPr>
            <w:r w:rsidRPr="00C10ADA">
              <w:rPr>
                <w:rFonts w:ascii="Arial" w:hAnsi="Arial" w:cs="Arial"/>
                <w:sz w:val="16"/>
                <w:szCs w:val="20"/>
              </w:rPr>
              <w:t>(*) Se añadirán a este cuadro tantas filas como se consideren necesarias, ordenando las partidas de obra que el solicitante considere elegibles por capítulo.</w:t>
            </w:r>
          </w:p>
          <w:p w:rsidR="00AF3FA7" w:rsidRPr="00C10ADA" w:rsidRDefault="00AF3FA7" w:rsidP="006601C3">
            <w:pPr>
              <w:pStyle w:val="Prrafodelista"/>
              <w:spacing w:before="40" w:after="40"/>
              <w:ind w:left="0"/>
              <w:rPr>
                <w:rFonts w:ascii="Arial" w:hAnsi="Arial" w:cs="Arial"/>
                <w:sz w:val="20"/>
                <w:szCs w:val="20"/>
              </w:rPr>
            </w:pPr>
            <w:r w:rsidRPr="00C10ADA">
              <w:rPr>
                <w:rFonts w:ascii="Arial" w:hAnsi="Arial" w:cs="Arial"/>
                <w:sz w:val="16"/>
                <w:szCs w:val="20"/>
              </w:rPr>
              <w:t>(**) En el presupuesto, el IVA y demás impuestos aplicables, se expresarán de forma desglosada.</w:t>
            </w:r>
          </w:p>
        </w:tc>
      </w:tr>
    </w:tbl>
    <w:p w:rsidR="00617B8A" w:rsidRPr="00C10ADA" w:rsidRDefault="00617B8A" w:rsidP="00617B8A">
      <w:pPr>
        <w:spacing w:afterLines="100" w:after="240"/>
        <w:jc w:val="both"/>
        <w:rPr>
          <w:rFonts w:ascii="Arial" w:hAnsi="Arial" w:cs="Arial"/>
          <w:b/>
          <w:sz w:val="20"/>
          <w:szCs w:val="20"/>
          <w:u w:val="single"/>
        </w:rPr>
      </w:pPr>
    </w:p>
    <w:p w:rsidR="00AF3FA7" w:rsidRPr="00C10ADA" w:rsidRDefault="00AF3FA7" w:rsidP="00617B8A">
      <w:pPr>
        <w:spacing w:afterLines="100" w:after="240"/>
        <w:jc w:val="both"/>
        <w:rPr>
          <w:rFonts w:ascii="Arial" w:hAnsi="Arial" w:cs="Arial"/>
          <w:b/>
          <w:sz w:val="20"/>
          <w:szCs w:val="20"/>
          <w:u w:val="single"/>
        </w:rPr>
      </w:pPr>
    </w:p>
    <w:p w:rsidR="00AF3FA7" w:rsidRPr="00C10ADA" w:rsidRDefault="00AF3FA7" w:rsidP="00AF3FA7">
      <w:pPr>
        <w:spacing w:afterLines="100" w:after="240"/>
        <w:jc w:val="both"/>
        <w:rPr>
          <w:rFonts w:ascii="Arial" w:hAnsi="Arial" w:cs="Arial"/>
          <w:sz w:val="20"/>
          <w:szCs w:val="20"/>
        </w:rPr>
      </w:pPr>
      <w:r w:rsidRPr="00C10ADA">
        <w:rPr>
          <w:rFonts w:ascii="Arial" w:hAnsi="Arial" w:cs="Arial"/>
          <w:sz w:val="20"/>
          <w:szCs w:val="20"/>
        </w:rPr>
        <w:t>4.5.3. CÁLCULO DEL COSTE ELEGIBLE SEGÚN LA CONVOCATORIA</w:t>
      </w:r>
    </w:p>
    <w:p w:rsidR="00F00637" w:rsidRPr="00C10ADA" w:rsidRDefault="00AF3FA7" w:rsidP="006F1AAB">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Serán  elegibles los gastos </w:t>
      </w:r>
      <w:r w:rsidR="00F00637" w:rsidRPr="00C10ADA">
        <w:rPr>
          <w:rFonts w:ascii="Arial" w:hAnsi="Arial" w:cs="Arial"/>
          <w:sz w:val="20"/>
          <w:szCs w:val="20"/>
          <w:lang w:eastAsia="es-ES"/>
        </w:rPr>
        <w:t>para llevar a cabo las actuaciones que se deriven de  un PMUS o Plan Director específico que evalúe la reducción de emisiones y los ahorros energéticos</w:t>
      </w:r>
      <w:r w:rsidR="007A4F57" w:rsidRPr="00C10ADA">
        <w:rPr>
          <w:rFonts w:ascii="Arial" w:hAnsi="Arial" w:cs="Arial"/>
          <w:sz w:val="20"/>
          <w:szCs w:val="20"/>
          <w:lang w:eastAsia="es-ES"/>
        </w:rPr>
        <w:t>, que podrán incluir, entre otros, los siguientes conceptos: la elaboración, por el técnico competente, de los proyectos relacionados con las actuaciones (incluidos los estudios energéticos necesarios), los costes de dirección facultativa de obra, los costes de ejecución de la obra civil asociada a la actuación, los de adquisición de equipos y materiales, y los de montaje de las instalaciones… No se incluirán licencias, tasas, impue</w:t>
      </w:r>
      <w:r w:rsidR="006F1AAB" w:rsidRPr="00C10ADA">
        <w:rPr>
          <w:rFonts w:ascii="Arial" w:hAnsi="Arial" w:cs="Arial"/>
          <w:sz w:val="20"/>
          <w:szCs w:val="20"/>
          <w:lang w:eastAsia="es-ES"/>
        </w:rPr>
        <w:t>stos o tributos (salvo el IVA).</w:t>
      </w:r>
    </w:p>
    <w:p w:rsidR="00AF3FA7" w:rsidRPr="00C10ADA" w:rsidRDefault="00F00637" w:rsidP="00847A4C">
      <w:pPr>
        <w:spacing w:after="240" w:line="360" w:lineRule="auto"/>
        <w:jc w:val="both"/>
        <w:rPr>
          <w:rFonts w:ascii="Arial" w:hAnsi="Arial" w:cs="Arial"/>
          <w:sz w:val="20"/>
          <w:szCs w:val="20"/>
        </w:rPr>
      </w:pPr>
      <w:r w:rsidRPr="00C10ADA">
        <w:rPr>
          <w:rFonts w:ascii="Arial" w:hAnsi="Arial" w:cs="Arial"/>
          <w:sz w:val="20"/>
          <w:szCs w:val="20"/>
        </w:rPr>
        <w:t xml:space="preserve">Se incluirán los gastos </w:t>
      </w:r>
      <w:r w:rsidR="00AF3FA7" w:rsidRPr="00C10ADA">
        <w:rPr>
          <w:rFonts w:ascii="Arial" w:hAnsi="Arial" w:cs="Arial"/>
          <w:sz w:val="20"/>
          <w:szCs w:val="20"/>
        </w:rPr>
        <w:t>de elaboración de un nuevo PMUS o reelaboración del existente siempre que vaya acompañado de la implantación de actuaciones identificadas en el mismo, de manera que se consigan ahorros mínimos de un 5% respecto a la situación de partida, así como los estudios de viabilidad necesarios asociados a la implantaci</w:t>
      </w:r>
      <w:r w:rsidR="007A4F57" w:rsidRPr="00C10ADA">
        <w:rPr>
          <w:rFonts w:ascii="Arial" w:hAnsi="Arial" w:cs="Arial"/>
          <w:sz w:val="20"/>
          <w:szCs w:val="20"/>
        </w:rPr>
        <w:t xml:space="preserve">ón de cada una de las medidas. </w:t>
      </w:r>
    </w:p>
    <w:p w:rsidR="007A4F57" w:rsidRPr="00C10ADA" w:rsidRDefault="00AF3FA7" w:rsidP="00847A4C">
      <w:pPr>
        <w:spacing w:after="240" w:line="360" w:lineRule="auto"/>
        <w:jc w:val="both"/>
        <w:rPr>
          <w:rFonts w:ascii="Arial" w:hAnsi="Arial" w:cs="Arial"/>
          <w:sz w:val="20"/>
          <w:szCs w:val="20"/>
        </w:rPr>
      </w:pPr>
      <w:r w:rsidRPr="00C10ADA">
        <w:rPr>
          <w:rFonts w:ascii="Arial" w:hAnsi="Arial" w:cs="Arial"/>
          <w:sz w:val="20"/>
          <w:szCs w:val="20"/>
        </w:rPr>
        <w:t>No se apoyarán actuaciones aisladas que no cuelguen de un Plan o estrategia global de movilidad urbana. En relación a la adquisición de vehículos, solo serán subvencionables  las adquisiciones de vehículos eficientes para transporte público colectivo que estén incluidas en un PMUS o Plan Director.</w:t>
      </w:r>
    </w:p>
    <w:p w:rsidR="00617B8A" w:rsidRPr="00C10ADA" w:rsidRDefault="00AF3FA7" w:rsidP="006F1AAB">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 </w:t>
      </w:r>
    </w:p>
    <w:p w:rsidR="00A06ED1" w:rsidRPr="00C10ADA" w:rsidRDefault="00A06ED1" w:rsidP="00A06ED1">
      <w:pPr>
        <w:spacing w:afterLines="100" w:after="240"/>
        <w:jc w:val="both"/>
        <w:rPr>
          <w:rFonts w:ascii="Arial" w:hAnsi="Arial" w:cs="Arial"/>
          <w:sz w:val="20"/>
          <w:szCs w:val="20"/>
        </w:rPr>
      </w:pPr>
      <w:r w:rsidRPr="00C10ADA">
        <w:rPr>
          <w:rFonts w:ascii="Arial" w:hAnsi="Arial" w:cs="Arial"/>
          <w:sz w:val="20"/>
          <w:szCs w:val="20"/>
        </w:rPr>
        <w:t xml:space="preserve">4.5.4. COSTE TOTAL ELEGIBLE: </w:t>
      </w:r>
    </w:p>
    <w:p w:rsidR="00A06ED1" w:rsidRPr="00C10ADA" w:rsidRDefault="00A06ED1" w:rsidP="00A06ED1">
      <w:pPr>
        <w:spacing w:afterLines="100" w:after="240"/>
        <w:jc w:val="both"/>
        <w:rPr>
          <w:rFonts w:ascii="Arial" w:hAnsi="Arial" w:cs="Arial"/>
          <w:b/>
          <w:sz w:val="20"/>
          <w:szCs w:val="20"/>
          <w:u w:val="single"/>
        </w:rPr>
      </w:pPr>
      <w:r w:rsidRPr="00C10ADA">
        <w:rPr>
          <w:rFonts w:ascii="Arial" w:hAnsi="Arial" w:cs="Arial"/>
          <w:sz w:val="20"/>
          <w:szCs w:val="20"/>
        </w:rPr>
        <w:t xml:space="preserve">Considerando los valores de los apartados 4.5.2. </w:t>
      </w:r>
      <w:proofErr w:type="gramStart"/>
      <w:r w:rsidRPr="00C10ADA">
        <w:rPr>
          <w:rFonts w:ascii="Arial" w:hAnsi="Arial" w:cs="Arial"/>
          <w:sz w:val="20"/>
          <w:szCs w:val="20"/>
        </w:rPr>
        <w:t>y</w:t>
      </w:r>
      <w:proofErr w:type="gramEnd"/>
      <w:r w:rsidRPr="00C10ADA">
        <w:rPr>
          <w:rFonts w:ascii="Arial" w:hAnsi="Arial" w:cs="Arial"/>
          <w:sz w:val="20"/>
          <w:szCs w:val="20"/>
        </w:rPr>
        <w:t xml:space="preserve"> 4.5.3., 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06ED1" w:rsidRPr="00C10ADA" w:rsidTr="006601C3">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A06ED1" w:rsidRPr="00C10ADA" w:rsidRDefault="00A06ED1" w:rsidP="006601C3">
            <w:pPr>
              <w:spacing w:after="0"/>
              <w:jc w:val="center"/>
              <w:rPr>
                <w:rFonts w:ascii="Arial" w:hAnsi="Arial" w:cs="Arial"/>
                <w:b/>
                <w:sz w:val="20"/>
                <w:szCs w:val="20"/>
              </w:rPr>
            </w:pPr>
            <w:r w:rsidRPr="00C10ADA">
              <w:rPr>
                <w:rFonts w:ascii="Arial" w:hAnsi="Arial" w:cs="Arial"/>
                <w:b/>
                <w:sz w:val="20"/>
                <w:szCs w:val="20"/>
              </w:rPr>
              <w:t>COSTE TOTAL ELEGIBLE (€)</w:t>
            </w:r>
          </w:p>
        </w:tc>
      </w:tr>
      <w:tr w:rsidR="00A06ED1" w:rsidRPr="00C10ADA" w:rsidTr="006601C3">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A06ED1" w:rsidRPr="00C10ADA" w:rsidRDefault="00A06ED1" w:rsidP="006601C3">
            <w:pPr>
              <w:spacing w:after="0"/>
              <w:jc w:val="center"/>
              <w:rPr>
                <w:rFonts w:ascii="Arial" w:hAnsi="Arial" w:cs="Arial"/>
                <w:sz w:val="20"/>
                <w:szCs w:val="20"/>
              </w:rPr>
            </w:pPr>
          </w:p>
          <w:p w:rsidR="00A06ED1" w:rsidRPr="00C10ADA" w:rsidRDefault="00A06ED1" w:rsidP="006601C3">
            <w:pPr>
              <w:spacing w:after="0"/>
              <w:jc w:val="center"/>
              <w:rPr>
                <w:rFonts w:ascii="Arial" w:hAnsi="Arial" w:cs="Arial"/>
                <w:sz w:val="20"/>
                <w:szCs w:val="20"/>
              </w:rPr>
            </w:pPr>
          </w:p>
        </w:tc>
      </w:tr>
    </w:tbl>
    <w:p w:rsidR="00617B8A" w:rsidRPr="00C10ADA" w:rsidRDefault="00617B8A" w:rsidP="00617B8A">
      <w:pPr>
        <w:spacing w:afterLines="100" w:after="240"/>
        <w:jc w:val="both"/>
        <w:rPr>
          <w:rFonts w:ascii="Arial" w:hAnsi="Arial" w:cs="Arial"/>
          <w:sz w:val="20"/>
          <w:szCs w:val="20"/>
        </w:rPr>
      </w:pPr>
    </w:p>
    <w:p w:rsidR="007A4F57" w:rsidRPr="00C10ADA" w:rsidRDefault="007A4F57" w:rsidP="00617B8A">
      <w:pPr>
        <w:spacing w:afterLines="100" w:after="240"/>
        <w:jc w:val="both"/>
        <w:rPr>
          <w:rFonts w:ascii="Arial" w:hAnsi="Arial" w:cs="Arial"/>
          <w:sz w:val="20"/>
          <w:szCs w:val="20"/>
        </w:rPr>
      </w:pPr>
    </w:p>
    <w:p w:rsidR="001016E5" w:rsidRPr="00C10ADA" w:rsidRDefault="001016E5" w:rsidP="001016E5">
      <w:pPr>
        <w:spacing w:afterLines="100" w:after="240"/>
        <w:jc w:val="both"/>
        <w:rPr>
          <w:rFonts w:ascii="Arial" w:hAnsi="Arial" w:cs="Arial"/>
          <w:sz w:val="20"/>
          <w:szCs w:val="20"/>
        </w:rPr>
      </w:pPr>
      <w:r w:rsidRPr="00C10ADA">
        <w:rPr>
          <w:rFonts w:ascii="Arial" w:hAnsi="Arial" w:cs="Arial"/>
          <w:sz w:val="20"/>
          <w:szCs w:val="20"/>
        </w:rPr>
        <w:lastRenderedPageBreak/>
        <w:t>4.5.5. LÍMITE DEL COSTE ELEGIBLE</w:t>
      </w:r>
    </w:p>
    <w:p w:rsidR="00617B8A" w:rsidRPr="00C10ADA" w:rsidRDefault="00617B8A" w:rsidP="00617B8A">
      <w:pPr>
        <w:spacing w:after="240" w:line="360" w:lineRule="auto"/>
        <w:jc w:val="both"/>
        <w:rPr>
          <w:rFonts w:ascii="Arial" w:hAnsi="Arial" w:cs="Arial"/>
          <w:sz w:val="20"/>
          <w:szCs w:val="20"/>
          <w:lang w:eastAsia="es-ES"/>
        </w:rPr>
      </w:pPr>
      <w:r w:rsidRPr="00C10ADA">
        <w:rPr>
          <w:rFonts w:ascii="Arial" w:hAnsi="Arial" w:cs="Arial"/>
          <w:sz w:val="20"/>
          <w:szCs w:val="20"/>
          <w:lang w:eastAsia="es-ES"/>
        </w:rPr>
        <w:t>Serán elegibles aquellos proyectos que supongan una inversión elegible superior a 50.000 € y no mayor de 1.000.000 €.</w:t>
      </w:r>
    </w:p>
    <w:tbl>
      <w:tblPr>
        <w:tblStyle w:val="Tablaconcuadrcula"/>
        <w:tblW w:w="5000" w:type="pct"/>
        <w:tblLook w:val="04A0" w:firstRow="1" w:lastRow="0" w:firstColumn="1" w:lastColumn="0" w:noHBand="0" w:noVBand="1"/>
      </w:tblPr>
      <w:tblGrid>
        <w:gridCol w:w="3096"/>
        <w:gridCol w:w="3097"/>
        <w:gridCol w:w="3095"/>
      </w:tblGrid>
      <w:tr w:rsidR="00C36503" w:rsidRPr="00C10ADA" w:rsidTr="006601C3">
        <w:tc>
          <w:tcPr>
            <w:tcW w:w="1667"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 xml:space="preserve">Coste elegible </w:t>
            </w:r>
          </w:p>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w:t>
            </w:r>
          </w:p>
        </w:tc>
        <w:tc>
          <w:tcPr>
            <w:tcW w:w="1667"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Límite superior de coste elegible</w:t>
            </w:r>
          </w:p>
        </w:tc>
      </w:tr>
      <w:tr w:rsidR="00C36503" w:rsidRPr="00C10ADA" w:rsidTr="006601C3">
        <w:trPr>
          <w:trHeight w:val="716"/>
        </w:trPr>
        <w:tc>
          <w:tcPr>
            <w:tcW w:w="1667" w:type="pct"/>
            <w:shd w:val="clear" w:color="auto" w:fill="auto"/>
            <w:vAlign w:val="center"/>
          </w:tcPr>
          <w:p w:rsidR="00C36503" w:rsidRPr="00C10ADA" w:rsidRDefault="00C36503" w:rsidP="00C36503">
            <w:pPr>
              <w:spacing w:after="0"/>
              <w:jc w:val="center"/>
              <w:rPr>
                <w:rFonts w:ascii="Arial" w:hAnsi="Arial" w:cs="Arial"/>
                <w:b/>
                <w:sz w:val="24"/>
                <w:szCs w:val="24"/>
                <w:lang w:eastAsia="es-ES"/>
              </w:rPr>
            </w:pPr>
            <w:r w:rsidRPr="00C10ADA">
              <w:rPr>
                <w:rFonts w:ascii="Arial" w:hAnsi="Arial" w:cs="Arial"/>
                <w:b/>
                <w:sz w:val="24"/>
                <w:szCs w:val="24"/>
                <w:lang w:eastAsia="es-ES"/>
              </w:rPr>
              <w:t>&gt; 50.000 €</w:t>
            </w:r>
          </w:p>
        </w:tc>
        <w:tc>
          <w:tcPr>
            <w:tcW w:w="1667" w:type="pct"/>
            <w:shd w:val="clear" w:color="auto" w:fill="auto"/>
            <w:vAlign w:val="center"/>
          </w:tcPr>
          <w:p w:rsidR="00C36503" w:rsidRPr="00C10ADA" w:rsidRDefault="00C36503" w:rsidP="006601C3">
            <w:pPr>
              <w:spacing w:after="0"/>
              <w:jc w:val="center"/>
              <w:rPr>
                <w:rFonts w:ascii="Arial" w:hAnsi="Arial" w:cs="Arial"/>
                <w:b/>
                <w:sz w:val="24"/>
                <w:szCs w:val="24"/>
                <w:lang w:eastAsia="es-ES"/>
              </w:rPr>
            </w:pPr>
          </w:p>
        </w:tc>
        <w:tc>
          <w:tcPr>
            <w:tcW w:w="1667" w:type="pct"/>
            <w:shd w:val="clear" w:color="auto" w:fill="auto"/>
            <w:vAlign w:val="center"/>
          </w:tcPr>
          <w:p w:rsidR="00C36503" w:rsidRPr="00C10ADA" w:rsidRDefault="00C36503" w:rsidP="006601C3">
            <w:pPr>
              <w:spacing w:after="0"/>
              <w:jc w:val="center"/>
              <w:rPr>
                <w:rFonts w:ascii="Arial" w:hAnsi="Arial" w:cs="Arial"/>
                <w:b/>
                <w:sz w:val="24"/>
                <w:szCs w:val="24"/>
                <w:lang w:eastAsia="es-ES"/>
              </w:rPr>
            </w:pPr>
            <w:r w:rsidRPr="00C10ADA">
              <w:rPr>
                <w:rFonts w:ascii="Arial" w:hAnsi="Arial" w:cs="Arial"/>
                <w:b/>
                <w:sz w:val="24"/>
                <w:szCs w:val="24"/>
                <w:lang w:eastAsia="es-ES"/>
              </w:rPr>
              <w:t>&lt;= 1.000.000 €</w:t>
            </w:r>
          </w:p>
        </w:tc>
      </w:tr>
    </w:tbl>
    <w:p w:rsidR="00A06ED1" w:rsidRPr="00C10ADA" w:rsidRDefault="00A06ED1" w:rsidP="00617B8A">
      <w:pPr>
        <w:spacing w:after="240" w:line="360" w:lineRule="auto"/>
        <w:jc w:val="both"/>
        <w:rPr>
          <w:rFonts w:ascii="Arial" w:hAnsi="Arial" w:cs="Arial"/>
          <w:sz w:val="20"/>
          <w:szCs w:val="20"/>
          <w:lang w:eastAsia="es-ES"/>
        </w:rPr>
      </w:pPr>
    </w:p>
    <w:p w:rsidR="00C36503" w:rsidRPr="00C10ADA" w:rsidRDefault="00C36503" w:rsidP="00C36503">
      <w:pPr>
        <w:spacing w:afterLines="100" w:after="240"/>
        <w:jc w:val="both"/>
        <w:rPr>
          <w:rFonts w:ascii="Arial" w:hAnsi="Arial" w:cs="Arial"/>
          <w:sz w:val="20"/>
          <w:szCs w:val="20"/>
        </w:rPr>
      </w:pPr>
      <w:r w:rsidRPr="00C10ADA">
        <w:rPr>
          <w:rFonts w:ascii="Arial" w:hAnsi="Arial" w:cs="Arial"/>
          <w:sz w:val="20"/>
          <w:szCs w:val="20"/>
        </w:rPr>
        <w:t>4.5.6. CÁLCULO DE LA AYUDA SOLICITADA SEGÚN COSTE ELEGIBLE</w:t>
      </w:r>
    </w:p>
    <w:p w:rsidR="00C36503" w:rsidRPr="00C10ADA" w:rsidRDefault="00C36503" w:rsidP="00C36503">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 ayuda solicitada será el resultado de la aplicación sobre el coste elegible 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C36503" w:rsidRPr="00C10ADA" w:rsidTr="00F25CD1">
        <w:tc>
          <w:tcPr>
            <w:tcW w:w="1288"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Comunidad /</w:t>
            </w:r>
          </w:p>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Ciudad Autónoma</w:t>
            </w:r>
          </w:p>
        </w:tc>
        <w:tc>
          <w:tcPr>
            <w:tcW w:w="1264"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Coste elegible (€)</w:t>
            </w:r>
          </w:p>
        </w:tc>
        <w:tc>
          <w:tcPr>
            <w:tcW w:w="1051"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 xml:space="preserve">Tasa de </w:t>
            </w:r>
          </w:p>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 xml:space="preserve">cofinanciación </w:t>
            </w:r>
          </w:p>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w:t>
            </w:r>
          </w:p>
        </w:tc>
        <w:tc>
          <w:tcPr>
            <w:tcW w:w="1397" w:type="pct"/>
            <w:shd w:val="clear" w:color="auto" w:fill="C2D69B" w:themeFill="accent3" w:themeFillTint="99"/>
            <w:vAlign w:val="center"/>
          </w:tcPr>
          <w:p w:rsidR="00C36503" w:rsidRPr="00C10ADA" w:rsidRDefault="00C36503" w:rsidP="006601C3">
            <w:pPr>
              <w:spacing w:after="0"/>
              <w:jc w:val="center"/>
              <w:rPr>
                <w:rFonts w:ascii="Arial" w:hAnsi="Arial" w:cs="Arial"/>
                <w:b/>
                <w:sz w:val="20"/>
                <w:szCs w:val="20"/>
                <w:lang w:eastAsia="es-ES"/>
              </w:rPr>
            </w:pPr>
            <w:r w:rsidRPr="00C10ADA">
              <w:rPr>
                <w:rFonts w:ascii="Arial" w:hAnsi="Arial" w:cs="Arial"/>
                <w:b/>
                <w:sz w:val="20"/>
                <w:szCs w:val="20"/>
                <w:lang w:eastAsia="es-ES"/>
              </w:rPr>
              <w:t>Ayuda solicitada (€)</w:t>
            </w:r>
          </w:p>
        </w:tc>
      </w:tr>
      <w:tr w:rsidR="00C36503" w:rsidRPr="00C10ADA" w:rsidTr="00F25CD1">
        <w:tc>
          <w:tcPr>
            <w:tcW w:w="1288" w:type="pct"/>
            <w:vAlign w:val="center"/>
          </w:tcPr>
          <w:p w:rsidR="00C36503" w:rsidRPr="00C10ADA" w:rsidRDefault="00C36503" w:rsidP="006601C3">
            <w:pPr>
              <w:spacing w:after="0"/>
              <w:jc w:val="center"/>
              <w:rPr>
                <w:rFonts w:ascii="Arial" w:hAnsi="Arial" w:cs="Arial"/>
                <w:sz w:val="20"/>
                <w:szCs w:val="20"/>
                <w:lang w:eastAsia="es-ES"/>
              </w:rPr>
            </w:pPr>
          </w:p>
          <w:p w:rsidR="00C36503" w:rsidRPr="00C10ADA" w:rsidRDefault="00C36503" w:rsidP="006601C3">
            <w:pPr>
              <w:spacing w:after="0"/>
              <w:jc w:val="center"/>
              <w:rPr>
                <w:rFonts w:ascii="Arial" w:hAnsi="Arial" w:cs="Arial"/>
                <w:sz w:val="20"/>
                <w:szCs w:val="20"/>
                <w:lang w:eastAsia="es-ES"/>
              </w:rPr>
            </w:pPr>
          </w:p>
        </w:tc>
        <w:tc>
          <w:tcPr>
            <w:tcW w:w="1264" w:type="pct"/>
            <w:vAlign w:val="center"/>
          </w:tcPr>
          <w:p w:rsidR="00C36503" w:rsidRPr="00C10ADA" w:rsidRDefault="00C36503" w:rsidP="006601C3">
            <w:pPr>
              <w:spacing w:after="0"/>
              <w:jc w:val="center"/>
              <w:rPr>
                <w:rFonts w:ascii="Arial" w:hAnsi="Arial" w:cs="Arial"/>
                <w:sz w:val="20"/>
                <w:szCs w:val="20"/>
                <w:lang w:eastAsia="es-ES"/>
              </w:rPr>
            </w:pPr>
          </w:p>
        </w:tc>
        <w:tc>
          <w:tcPr>
            <w:tcW w:w="1051" w:type="pct"/>
            <w:vAlign w:val="center"/>
          </w:tcPr>
          <w:p w:rsidR="00C36503" w:rsidRPr="00C10ADA" w:rsidRDefault="00C36503" w:rsidP="006601C3">
            <w:pPr>
              <w:spacing w:after="0"/>
              <w:jc w:val="center"/>
              <w:rPr>
                <w:rFonts w:ascii="Arial" w:hAnsi="Arial" w:cs="Arial"/>
                <w:sz w:val="20"/>
                <w:szCs w:val="20"/>
                <w:lang w:eastAsia="es-ES"/>
              </w:rPr>
            </w:pPr>
          </w:p>
        </w:tc>
        <w:tc>
          <w:tcPr>
            <w:tcW w:w="1397" w:type="pct"/>
            <w:vAlign w:val="center"/>
          </w:tcPr>
          <w:p w:rsidR="00C36503" w:rsidRPr="00C10ADA" w:rsidRDefault="00C36503" w:rsidP="006601C3">
            <w:pPr>
              <w:spacing w:after="0"/>
              <w:jc w:val="center"/>
              <w:rPr>
                <w:rFonts w:ascii="Arial" w:hAnsi="Arial" w:cs="Arial"/>
                <w:b/>
                <w:sz w:val="20"/>
                <w:szCs w:val="20"/>
                <w:lang w:eastAsia="es-ES"/>
              </w:rPr>
            </w:pPr>
          </w:p>
        </w:tc>
      </w:tr>
    </w:tbl>
    <w:p w:rsidR="00C36503" w:rsidRPr="00C10ADA" w:rsidRDefault="00C36503" w:rsidP="00617B8A">
      <w:pPr>
        <w:spacing w:after="240" w:line="360" w:lineRule="auto"/>
        <w:jc w:val="both"/>
        <w:rPr>
          <w:rFonts w:ascii="Arial" w:hAnsi="Arial" w:cs="Arial"/>
          <w:sz w:val="20"/>
          <w:szCs w:val="20"/>
          <w:lang w:eastAsia="es-ES"/>
        </w:rPr>
      </w:pPr>
    </w:p>
    <w:p w:rsidR="00C20222" w:rsidRPr="00C10ADA" w:rsidRDefault="00C20222" w:rsidP="00DE0714">
      <w:pPr>
        <w:pStyle w:val="Ttulo2"/>
        <w:keepLines/>
        <w:numPr>
          <w:ilvl w:val="1"/>
          <w:numId w:val="2"/>
        </w:numPr>
      </w:pPr>
      <w:r w:rsidRPr="00C10ADA">
        <w:t>Planificación en el tiempo de la convocatoria del procedimiento de contratación, del tipo de procedimiento, de su proceso de adjudicación y de la ejecución de las actuaciones y su puesta en servicio</w:t>
      </w:r>
    </w:p>
    <w:p w:rsidR="00C20222" w:rsidRPr="00C10ADA" w:rsidRDefault="006334C1" w:rsidP="000C4229">
      <w:pPr>
        <w:spacing w:after="240" w:line="360" w:lineRule="auto"/>
        <w:jc w:val="both"/>
        <w:rPr>
          <w:rFonts w:ascii="Arial" w:hAnsi="Arial" w:cs="Arial"/>
          <w:sz w:val="20"/>
          <w:szCs w:val="20"/>
          <w:lang w:eastAsia="es-ES"/>
        </w:rPr>
      </w:pPr>
      <w:r w:rsidRPr="00C10ADA">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00C20222" w:rsidRPr="00C10ADA">
        <w:rPr>
          <w:rFonts w:ascii="Arial" w:hAnsi="Arial" w:cs="Arial"/>
          <w:sz w:val="20"/>
          <w:szCs w:val="20"/>
          <w:lang w:eastAsia="es-ES"/>
        </w:rPr>
        <w:t>.</w:t>
      </w:r>
    </w:p>
    <w:p w:rsidR="006F1AAB" w:rsidRPr="00C10ADA" w:rsidRDefault="006F1AAB" w:rsidP="000C4229">
      <w:pPr>
        <w:spacing w:after="240" w:line="360" w:lineRule="auto"/>
        <w:jc w:val="both"/>
        <w:rPr>
          <w:rFonts w:ascii="Arial" w:hAnsi="Arial" w:cs="Arial"/>
          <w:sz w:val="20"/>
          <w:szCs w:val="20"/>
          <w:lang w:eastAsia="es-ES"/>
        </w:rPr>
      </w:pPr>
    </w:p>
    <w:p w:rsidR="00C20222" w:rsidRPr="00C10ADA" w:rsidRDefault="00C20222" w:rsidP="00DE0714">
      <w:pPr>
        <w:pStyle w:val="Ttulo2"/>
        <w:keepLines/>
        <w:numPr>
          <w:ilvl w:val="1"/>
          <w:numId w:val="2"/>
        </w:numPr>
      </w:pPr>
      <w:r w:rsidRPr="00C10ADA">
        <w:t>INDICADORES DE PRODUCTIVIDAD APLICABLES INCLUIDOS EN EL EJE DE ECONOMÍA BAJA EN CARBONO DEL POCS</w:t>
      </w:r>
    </w:p>
    <w:p w:rsidR="00617B8A" w:rsidRPr="00C10ADA" w:rsidRDefault="00617B8A" w:rsidP="00617B8A">
      <w:pPr>
        <w:spacing w:after="240" w:line="360" w:lineRule="auto"/>
        <w:jc w:val="both"/>
        <w:rPr>
          <w:rFonts w:ascii="Arial" w:hAnsi="Arial" w:cs="Arial"/>
          <w:sz w:val="20"/>
          <w:szCs w:val="20"/>
          <w:lang w:eastAsia="es-ES"/>
        </w:rPr>
      </w:pPr>
      <w:r w:rsidRPr="00C10ADA">
        <w:rPr>
          <w:rFonts w:ascii="Arial" w:hAnsi="Arial" w:cs="Arial"/>
          <w:sz w:val="20"/>
          <w:szCs w:val="20"/>
          <w:lang w:eastAsia="es-ES"/>
        </w:rPr>
        <w:t>Presentación justificada de los siguientes indicadores de productividad</w:t>
      </w:r>
      <w:bookmarkStart w:id="0" w:name="_GoBack"/>
      <w:bookmarkEnd w:id="0"/>
      <w:r w:rsidRPr="00C10ADA">
        <w:rPr>
          <w:rFonts w:ascii="Arial" w:hAnsi="Arial" w:cs="Arial"/>
          <w:sz w:val="20"/>
          <w:szCs w:val="20"/>
          <w:lang w:eastAsia="es-ES"/>
        </w:rPr>
        <w:t>.</w:t>
      </w:r>
    </w:p>
    <w:p w:rsidR="00DA65CF" w:rsidRPr="00C10ADA" w:rsidRDefault="00DA65CF" w:rsidP="00617B8A">
      <w:pPr>
        <w:spacing w:after="240" w:line="360" w:lineRule="auto"/>
        <w:jc w:val="both"/>
        <w:rPr>
          <w:rFonts w:ascii="Arial" w:hAnsi="Arial" w:cs="Arial"/>
          <w:sz w:val="20"/>
          <w:szCs w:val="20"/>
          <w:lang w:eastAsia="es-ES"/>
        </w:rPr>
      </w:pPr>
      <w:r w:rsidRPr="00C10ADA">
        <w:rPr>
          <w:rFonts w:ascii="Arial" w:hAnsi="Arial" w:cs="Arial"/>
          <w:sz w:val="20"/>
          <w:szCs w:val="20"/>
          <w:lang w:eastAsia="es-ES"/>
        </w:rPr>
        <w:t xml:space="preserve">Se aportarán los valores previstos a 31 de diciembre de 2018 y 31 de diciembre de 2023, según </w:t>
      </w:r>
      <w:r w:rsidR="006757C7" w:rsidRPr="00C10ADA">
        <w:rPr>
          <w:rFonts w:ascii="Arial" w:hAnsi="Arial" w:cs="Arial"/>
          <w:sz w:val="20"/>
          <w:szCs w:val="20"/>
          <w:lang w:eastAsia="es-ES"/>
        </w:rPr>
        <w:t>artículo</w:t>
      </w:r>
      <w:r w:rsidRPr="00C10ADA">
        <w:rPr>
          <w:rFonts w:ascii="Arial" w:hAnsi="Arial" w:cs="Arial"/>
          <w:sz w:val="20"/>
          <w:szCs w:val="20"/>
          <w:lang w:eastAsia="es-ES"/>
        </w:rPr>
        <w:t xml:space="preserve"> 12 de la convocatoria de ayudas. </w:t>
      </w:r>
    </w:p>
    <w:p w:rsidR="005B2688" w:rsidRPr="00C10ADA" w:rsidRDefault="005B2688" w:rsidP="005B2688">
      <w:pPr>
        <w:pStyle w:val="Prrafodelista"/>
        <w:numPr>
          <w:ilvl w:val="0"/>
          <w:numId w:val="6"/>
        </w:numPr>
        <w:spacing w:afterLines="100" w:after="240"/>
        <w:ind w:left="714" w:hanging="357"/>
        <w:contextualSpacing w:val="0"/>
        <w:jc w:val="both"/>
        <w:rPr>
          <w:rFonts w:ascii="Arial" w:hAnsi="Arial" w:cs="Arial"/>
          <w:sz w:val="20"/>
          <w:szCs w:val="20"/>
        </w:rPr>
      </w:pPr>
      <w:r w:rsidRPr="00C10ADA">
        <w:rPr>
          <w:rFonts w:ascii="Arial" w:hAnsi="Arial" w:cs="Arial"/>
          <w:sz w:val="20"/>
          <w:szCs w:val="20"/>
        </w:rPr>
        <w:t xml:space="preserve">C034 Reducción de emisiones de GEI [tCO2 </w:t>
      </w:r>
      <w:proofErr w:type="spellStart"/>
      <w:r w:rsidRPr="00C10ADA">
        <w:rPr>
          <w:rFonts w:ascii="Arial" w:hAnsi="Arial" w:cs="Arial"/>
          <w:sz w:val="20"/>
          <w:szCs w:val="20"/>
        </w:rPr>
        <w:t>eq</w:t>
      </w:r>
      <w:proofErr w:type="spellEnd"/>
      <w:r w:rsidRPr="00C10ADA">
        <w:rPr>
          <w:rFonts w:ascii="Arial" w:hAnsi="Arial" w:cs="Arial"/>
          <w:sz w:val="20"/>
          <w:szCs w:val="20"/>
        </w:rPr>
        <w:t>/año]</w:t>
      </w:r>
    </w:p>
    <w:p w:rsidR="005B2688" w:rsidRPr="00C10ADA" w:rsidRDefault="005B2688" w:rsidP="005B2688">
      <w:pPr>
        <w:pStyle w:val="Prrafodelista"/>
        <w:numPr>
          <w:ilvl w:val="0"/>
          <w:numId w:val="6"/>
        </w:numPr>
        <w:spacing w:afterLines="100" w:after="240"/>
        <w:ind w:left="714" w:hanging="357"/>
        <w:contextualSpacing w:val="0"/>
        <w:jc w:val="both"/>
        <w:rPr>
          <w:rFonts w:ascii="Arial" w:hAnsi="Arial" w:cs="Arial"/>
          <w:sz w:val="20"/>
          <w:szCs w:val="20"/>
        </w:rPr>
      </w:pPr>
      <w:r w:rsidRPr="00C10ADA">
        <w:rPr>
          <w:rFonts w:ascii="Arial" w:hAnsi="Arial" w:cs="Arial"/>
          <w:sz w:val="20"/>
          <w:szCs w:val="20"/>
        </w:rPr>
        <w:lastRenderedPageBreak/>
        <w:t>E008 Longitud de pistas para bicicletas y senderos peatonales [km]</w:t>
      </w:r>
    </w:p>
    <w:p w:rsidR="005B2688" w:rsidRPr="00C10ADA" w:rsidRDefault="005B2688" w:rsidP="005B2688">
      <w:pPr>
        <w:pStyle w:val="Prrafodelista"/>
        <w:numPr>
          <w:ilvl w:val="0"/>
          <w:numId w:val="6"/>
        </w:numPr>
        <w:spacing w:afterLines="100" w:after="240"/>
        <w:ind w:left="714" w:hanging="357"/>
        <w:contextualSpacing w:val="0"/>
        <w:jc w:val="both"/>
        <w:rPr>
          <w:rFonts w:ascii="Arial" w:hAnsi="Arial" w:cs="Arial"/>
          <w:sz w:val="20"/>
          <w:szCs w:val="20"/>
        </w:rPr>
      </w:pPr>
      <w:r w:rsidRPr="00C10ADA">
        <w:rPr>
          <w:rFonts w:ascii="Arial" w:hAnsi="Arial" w:cs="Arial"/>
          <w:sz w:val="20"/>
          <w:szCs w:val="20"/>
        </w:rPr>
        <w:t>E028 Número de vehículos eficientes adquiridos</w:t>
      </w:r>
    </w:p>
    <w:p w:rsidR="005B2688" w:rsidRPr="00C10ADA" w:rsidRDefault="005B2688" w:rsidP="005B2688">
      <w:pPr>
        <w:pStyle w:val="Prrafodelista"/>
        <w:numPr>
          <w:ilvl w:val="0"/>
          <w:numId w:val="6"/>
        </w:numPr>
        <w:spacing w:afterLines="100" w:after="240"/>
        <w:ind w:left="714" w:hanging="357"/>
        <w:contextualSpacing w:val="0"/>
        <w:jc w:val="both"/>
        <w:rPr>
          <w:rFonts w:ascii="Arial" w:hAnsi="Arial" w:cs="Arial"/>
          <w:sz w:val="20"/>
          <w:szCs w:val="20"/>
        </w:rPr>
      </w:pPr>
      <w:r w:rsidRPr="00C10ADA">
        <w:rPr>
          <w:rFonts w:ascii="Arial" w:hAnsi="Arial" w:cs="Arial"/>
          <w:sz w:val="20"/>
          <w:szCs w:val="20"/>
        </w:rPr>
        <w:t xml:space="preserve">E029 Número de usuarios cubiertos por servicios de transporte público inteligente </w:t>
      </w:r>
    </w:p>
    <w:p w:rsidR="00C20222" w:rsidRPr="00C10ADA" w:rsidRDefault="005B2688" w:rsidP="005B2688">
      <w:pPr>
        <w:pStyle w:val="Prrafodelista"/>
        <w:numPr>
          <w:ilvl w:val="0"/>
          <w:numId w:val="6"/>
        </w:numPr>
        <w:spacing w:afterLines="100" w:after="240"/>
        <w:ind w:left="714" w:hanging="357"/>
        <w:contextualSpacing w:val="0"/>
        <w:jc w:val="both"/>
        <w:rPr>
          <w:rFonts w:ascii="Arial" w:hAnsi="Arial" w:cs="Arial"/>
          <w:sz w:val="20"/>
          <w:szCs w:val="20"/>
        </w:rPr>
      </w:pPr>
      <w:r w:rsidRPr="00C10ADA">
        <w:rPr>
          <w:rFonts w:ascii="Arial" w:hAnsi="Arial" w:cs="Arial"/>
          <w:sz w:val="20"/>
          <w:szCs w:val="20"/>
        </w:rPr>
        <w:t>E052 Número de puntos de recarga de vehículo eléctrico u otros combustibles alternativos.</w:t>
      </w:r>
    </w:p>
    <w:p w:rsidR="00A91C89" w:rsidRDefault="00553EDF" w:rsidP="00A91C89">
      <w:pPr>
        <w:spacing w:afterLines="100" w:after="240"/>
        <w:jc w:val="both"/>
        <w:rPr>
          <w:rFonts w:ascii="Arial" w:hAnsi="Arial" w:cs="Arial"/>
          <w:sz w:val="20"/>
          <w:szCs w:val="20"/>
        </w:rPr>
      </w:pPr>
      <w:r>
        <w:rPr>
          <w:rFonts w:ascii="Arial" w:hAnsi="Arial" w:cs="Arial"/>
          <w:sz w:val="20"/>
          <w:szCs w:val="20"/>
        </w:rPr>
        <w:t>Se facilitan los siguientes factores de conversión:</w:t>
      </w:r>
    </w:p>
    <w:p w:rsidR="00553EDF" w:rsidRPr="00553EDF" w:rsidRDefault="00553EDF" w:rsidP="00553EDF">
      <w:pPr>
        <w:pStyle w:val="Prrafodelista"/>
        <w:numPr>
          <w:ilvl w:val="0"/>
          <w:numId w:val="6"/>
        </w:numPr>
        <w:spacing w:afterLines="100" w:after="240"/>
        <w:ind w:left="714" w:hanging="357"/>
        <w:contextualSpacing w:val="0"/>
        <w:jc w:val="both"/>
        <w:rPr>
          <w:rFonts w:ascii="Arial" w:hAnsi="Arial" w:cs="Arial"/>
          <w:sz w:val="20"/>
          <w:szCs w:val="20"/>
        </w:rPr>
      </w:pPr>
      <w:r w:rsidRPr="00553EDF">
        <w:rPr>
          <w:rFonts w:ascii="Arial" w:hAnsi="Arial" w:cs="Arial"/>
          <w:sz w:val="20"/>
          <w:szCs w:val="20"/>
        </w:rPr>
        <w:t xml:space="preserve">1 </w:t>
      </w:r>
      <w:proofErr w:type="spellStart"/>
      <w:r w:rsidRPr="00553EDF">
        <w:rPr>
          <w:rFonts w:ascii="Arial" w:hAnsi="Arial" w:cs="Arial"/>
          <w:sz w:val="20"/>
          <w:szCs w:val="20"/>
        </w:rPr>
        <w:t>tep</w:t>
      </w:r>
      <w:proofErr w:type="spellEnd"/>
      <w:r w:rsidRPr="00553EDF">
        <w:rPr>
          <w:rFonts w:ascii="Arial" w:hAnsi="Arial" w:cs="Arial"/>
          <w:sz w:val="20"/>
          <w:szCs w:val="20"/>
        </w:rPr>
        <w:t xml:space="preserve"> = 1.269 l de gasolina y se considerarán 3,372 tCO2 </w:t>
      </w:r>
      <w:proofErr w:type="spellStart"/>
      <w:r w:rsidRPr="00553EDF">
        <w:rPr>
          <w:rFonts w:ascii="Arial" w:hAnsi="Arial" w:cs="Arial"/>
          <w:sz w:val="20"/>
          <w:szCs w:val="20"/>
        </w:rPr>
        <w:t>eq</w:t>
      </w:r>
      <w:proofErr w:type="spellEnd"/>
      <w:r w:rsidRPr="00553EDF">
        <w:rPr>
          <w:rFonts w:ascii="Arial" w:hAnsi="Arial" w:cs="Arial"/>
          <w:sz w:val="20"/>
          <w:szCs w:val="20"/>
        </w:rPr>
        <w:t>/</w:t>
      </w:r>
      <w:proofErr w:type="spellStart"/>
      <w:r w:rsidRPr="00553EDF">
        <w:rPr>
          <w:rFonts w:ascii="Arial" w:hAnsi="Arial" w:cs="Arial"/>
          <w:sz w:val="20"/>
          <w:szCs w:val="20"/>
        </w:rPr>
        <w:t>tep</w:t>
      </w:r>
      <w:proofErr w:type="spellEnd"/>
    </w:p>
    <w:p w:rsidR="00553EDF" w:rsidRPr="00553EDF" w:rsidRDefault="00553EDF" w:rsidP="00553EDF">
      <w:pPr>
        <w:pStyle w:val="Prrafodelista"/>
        <w:numPr>
          <w:ilvl w:val="0"/>
          <w:numId w:val="6"/>
        </w:numPr>
        <w:spacing w:afterLines="100" w:after="240"/>
        <w:ind w:left="714" w:hanging="357"/>
        <w:contextualSpacing w:val="0"/>
        <w:jc w:val="both"/>
        <w:rPr>
          <w:rFonts w:ascii="Arial" w:hAnsi="Arial" w:cs="Arial"/>
          <w:sz w:val="20"/>
          <w:szCs w:val="20"/>
        </w:rPr>
      </w:pPr>
      <w:r w:rsidRPr="00553EDF">
        <w:rPr>
          <w:rFonts w:ascii="Arial" w:hAnsi="Arial" w:cs="Arial"/>
          <w:sz w:val="20"/>
          <w:szCs w:val="20"/>
        </w:rPr>
        <w:t xml:space="preserve">1 </w:t>
      </w:r>
      <w:proofErr w:type="spellStart"/>
      <w:r w:rsidRPr="00553EDF">
        <w:rPr>
          <w:rFonts w:ascii="Arial" w:hAnsi="Arial" w:cs="Arial"/>
          <w:sz w:val="20"/>
          <w:szCs w:val="20"/>
        </w:rPr>
        <w:t>tep</w:t>
      </w:r>
      <w:proofErr w:type="spellEnd"/>
      <w:r w:rsidRPr="00553EDF">
        <w:rPr>
          <w:rFonts w:ascii="Arial" w:hAnsi="Arial" w:cs="Arial"/>
          <w:sz w:val="20"/>
          <w:szCs w:val="20"/>
        </w:rPr>
        <w:t xml:space="preserve"> = 1.164 l de ga</w:t>
      </w:r>
      <w:r w:rsidR="00EB188A">
        <w:rPr>
          <w:rFonts w:ascii="Arial" w:hAnsi="Arial" w:cs="Arial"/>
          <w:sz w:val="20"/>
          <w:szCs w:val="20"/>
        </w:rPr>
        <w:t>s</w:t>
      </w:r>
      <w:r w:rsidRPr="00553EDF">
        <w:rPr>
          <w:rFonts w:ascii="Arial" w:hAnsi="Arial" w:cs="Arial"/>
          <w:sz w:val="20"/>
          <w:szCs w:val="20"/>
        </w:rPr>
        <w:t xml:space="preserve">óleo y se considerarán 3,616 tCO2 </w:t>
      </w:r>
      <w:proofErr w:type="spellStart"/>
      <w:r w:rsidRPr="00553EDF">
        <w:rPr>
          <w:rFonts w:ascii="Arial" w:hAnsi="Arial" w:cs="Arial"/>
          <w:sz w:val="20"/>
          <w:szCs w:val="20"/>
        </w:rPr>
        <w:t>eq</w:t>
      </w:r>
      <w:proofErr w:type="spellEnd"/>
      <w:r w:rsidRPr="00553EDF">
        <w:rPr>
          <w:rFonts w:ascii="Arial" w:hAnsi="Arial" w:cs="Arial"/>
          <w:sz w:val="20"/>
          <w:szCs w:val="20"/>
        </w:rPr>
        <w:t>/</w:t>
      </w:r>
      <w:proofErr w:type="spellStart"/>
      <w:r w:rsidRPr="00553EDF">
        <w:rPr>
          <w:rFonts w:ascii="Arial" w:hAnsi="Arial" w:cs="Arial"/>
          <w:sz w:val="20"/>
          <w:szCs w:val="20"/>
        </w:rPr>
        <w:t>tep</w:t>
      </w:r>
      <w:proofErr w:type="spellEnd"/>
    </w:p>
    <w:p w:rsidR="00553EDF" w:rsidRPr="00553EDF" w:rsidRDefault="00553EDF" w:rsidP="00553EDF">
      <w:pPr>
        <w:pStyle w:val="Prrafodelista"/>
        <w:numPr>
          <w:ilvl w:val="0"/>
          <w:numId w:val="6"/>
        </w:numPr>
        <w:spacing w:afterLines="100" w:after="240"/>
        <w:ind w:left="714" w:hanging="357"/>
        <w:contextualSpacing w:val="0"/>
        <w:jc w:val="both"/>
        <w:rPr>
          <w:rFonts w:ascii="Arial" w:hAnsi="Arial" w:cs="Arial"/>
          <w:sz w:val="20"/>
          <w:szCs w:val="20"/>
        </w:rPr>
      </w:pPr>
      <w:r w:rsidRPr="00553EDF">
        <w:rPr>
          <w:rFonts w:ascii="Arial" w:hAnsi="Arial" w:cs="Arial"/>
          <w:sz w:val="20"/>
          <w:szCs w:val="20"/>
        </w:rPr>
        <w:t>Factor de paso de consumo de energía final a emisiones: 0,521 kg CO2/</w:t>
      </w:r>
      <w:proofErr w:type="spellStart"/>
      <w:r w:rsidRPr="00553EDF">
        <w:rPr>
          <w:rFonts w:ascii="Arial" w:hAnsi="Arial" w:cs="Arial"/>
          <w:sz w:val="20"/>
          <w:szCs w:val="20"/>
        </w:rPr>
        <w:t>kWh</w:t>
      </w:r>
      <w:proofErr w:type="spellEnd"/>
      <w:r w:rsidRPr="00553EDF">
        <w:rPr>
          <w:rFonts w:ascii="Arial" w:hAnsi="Arial" w:cs="Arial"/>
          <w:sz w:val="20"/>
          <w:szCs w:val="20"/>
        </w:rPr>
        <w:t xml:space="preserve"> energía final.</w:t>
      </w:r>
    </w:p>
    <w:p w:rsidR="006F1AAB" w:rsidRDefault="006F1AAB" w:rsidP="00A91C89">
      <w:pPr>
        <w:spacing w:afterLines="100" w:after="240"/>
        <w:jc w:val="both"/>
        <w:rPr>
          <w:rFonts w:ascii="Arial" w:hAnsi="Arial" w:cs="Arial"/>
          <w:sz w:val="20"/>
          <w:szCs w:val="20"/>
        </w:rPr>
      </w:pPr>
    </w:p>
    <w:p w:rsidR="00553EDF" w:rsidRPr="006757C7" w:rsidRDefault="00553EDF" w:rsidP="00A91C89">
      <w:pPr>
        <w:spacing w:afterLines="100" w:after="240"/>
        <w:jc w:val="both"/>
        <w:rPr>
          <w:rFonts w:ascii="Arial" w:hAnsi="Arial" w:cs="Arial"/>
          <w:sz w:val="20"/>
          <w:szCs w:val="20"/>
        </w:rPr>
      </w:pPr>
    </w:p>
    <w:p w:rsidR="00A06ED1" w:rsidRPr="006757C7" w:rsidRDefault="00A06ED1" w:rsidP="00A91C89">
      <w:pPr>
        <w:autoSpaceDE w:val="0"/>
        <w:autoSpaceDN w:val="0"/>
        <w:adjustRightInd w:val="0"/>
        <w:spacing w:after="0" w:line="240" w:lineRule="auto"/>
        <w:ind w:left="3969"/>
        <w:jc w:val="center"/>
        <w:rPr>
          <w:rFonts w:ascii="Arial" w:hAnsi="Arial" w:cs="Arial"/>
          <w:b/>
          <w:bCs/>
        </w:rPr>
      </w:pPr>
    </w:p>
    <w:p w:rsidR="00A91C89" w:rsidRPr="006757C7" w:rsidRDefault="00A91C89" w:rsidP="00A91C89">
      <w:pPr>
        <w:autoSpaceDE w:val="0"/>
        <w:autoSpaceDN w:val="0"/>
        <w:adjustRightInd w:val="0"/>
        <w:spacing w:after="0" w:line="240" w:lineRule="auto"/>
        <w:ind w:left="3969"/>
        <w:jc w:val="center"/>
        <w:rPr>
          <w:rFonts w:ascii="Arial" w:hAnsi="Arial" w:cs="Arial"/>
          <w:b/>
          <w:bCs/>
        </w:rPr>
      </w:pPr>
      <w:r w:rsidRPr="006757C7">
        <w:rPr>
          <w:rFonts w:ascii="Arial" w:hAnsi="Arial" w:cs="Arial"/>
          <w:b/>
          <w:bCs/>
        </w:rPr>
        <w:t xml:space="preserve">En  </w:t>
      </w:r>
      <w:proofErr w:type="spellStart"/>
      <w:r w:rsidR="00BA525D" w:rsidRPr="006757C7">
        <w:rPr>
          <w:rFonts w:ascii="Arial" w:hAnsi="Arial" w:cs="Arial"/>
          <w:b/>
          <w:bCs/>
        </w:rPr>
        <w:t>xxxxxx</w:t>
      </w:r>
      <w:proofErr w:type="spellEnd"/>
      <w:r w:rsidR="00BA525D" w:rsidRPr="006757C7">
        <w:rPr>
          <w:rFonts w:ascii="Arial" w:hAnsi="Arial" w:cs="Arial"/>
          <w:b/>
          <w:bCs/>
        </w:rPr>
        <w:t xml:space="preserve">,  a xx  de  </w:t>
      </w:r>
      <w:proofErr w:type="spellStart"/>
      <w:r w:rsidR="00BA525D" w:rsidRPr="006757C7">
        <w:rPr>
          <w:rFonts w:ascii="Arial" w:hAnsi="Arial" w:cs="Arial"/>
          <w:b/>
          <w:bCs/>
        </w:rPr>
        <w:t>xxxxx</w:t>
      </w:r>
      <w:proofErr w:type="spellEnd"/>
      <w:r w:rsidR="00BA525D" w:rsidRPr="006757C7">
        <w:rPr>
          <w:rFonts w:ascii="Arial" w:hAnsi="Arial" w:cs="Arial"/>
          <w:b/>
          <w:bCs/>
        </w:rPr>
        <w:t xml:space="preserve"> de 201x</w:t>
      </w:r>
    </w:p>
    <w:p w:rsidR="00A91C89" w:rsidRPr="006757C7" w:rsidRDefault="00A91C89" w:rsidP="00A91C89">
      <w:pPr>
        <w:spacing w:afterLines="100" w:after="240"/>
        <w:ind w:left="3969"/>
        <w:jc w:val="center"/>
        <w:rPr>
          <w:rFonts w:ascii="Arial" w:hAnsi="Arial" w:cs="Arial"/>
          <w:b/>
          <w:bCs/>
        </w:rPr>
      </w:pPr>
    </w:p>
    <w:p w:rsidR="00A91C89" w:rsidRPr="006757C7" w:rsidRDefault="00A91C89" w:rsidP="00A91C89">
      <w:pPr>
        <w:spacing w:afterLines="100" w:after="240"/>
        <w:ind w:left="3969"/>
        <w:jc w:val="center"/>
        <w:rPr>
          <w:rFonts w:ascii="Arial" w:hAnsi="Arial" w:cs="Arial"/>
          <w:sz w:val="20"/>
          <w:szCs w:val="20"/>
        </w:rPr>
      </w:pPr>
      <w:r w:rsidRPr="006757C7">
        <w:rPr>
          <w:rFonts w:ascii="Arial" w:hAnsi="Arial" w:cs="Arial"/>
          <w:b/>
          <w:bCs/>
        </w:rPr>
        <w:t xml:space="preserve">Fdo.: </w:t>
      </w:r>
      <w:proofErr w:type="spellStart"/>
      <w:r w:rsidRPr="006757C7">
        <w:rPr>
          <w:rFonts w:ascii="Arial" w:hAnsi="Arial" w:cs="Arial"/>
          <w:b/>
          <w:bCs/>
        </w:rPr>
        <w:t>xxxxxxxxxxxxxx</w:t>
      </w:r>
      <w:proofErr w:type="spellEnd"/>
    </w:p>
    <w:p w:rsidR="00FD05E3" w:rsidRPr="006757C7" w:rsidRDefault="00FD05E3" w:rsidP="00646D0F">
      <w:pPr>
        <w:spacing w:afterLines="100" w:after="240"/>
        <w:jc w:val="center"/>
        <w:rPr>
          <w:rFonts w:ascii="Arial" w:eastAsia="Times New Roman" w:hAnsi="Arial" w:cs="Arial"/>
          <w:b/>
          <w:bCs/>
          <w:kern w:val="32"/>
          <w:u w:val="single"/>
          <w:lang w:eastAsia="es-ES"/>
        </w:rPr>
      </w:pPr>
    </w:p>
    <w:sectPr w:rsidR="00FD05E3" w:rsidRPr="006757C7" w:rsidSect="00B56C99">
      <w:footerReference w:type="default" r:id="rId24"/>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AB" w:rsidRDefault="006F1AAB" w:rsidP="00CF7937">
      <w:pPr>
        <w:spacing w:after="0" w:line="240" w:lineRule="auto"/>
      </w:pPr>
      <w:r>
        <w:separator/>
      </w:r>
    </w:p>
  </w:endnote>
  <w:endnote w:type="continuationSeparator" w:id="0">
    <w:p w:rsidR="006F1AAB" w:rsidRDefault="006F1AAB"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AB" w:rsidRPr="006757C7" w:rsidRDefault="006757C7" w:rsidP="00AA5ED4">
    <w:pPr>
      <w:spacing w:before="240"/>
    </w:pPr>
    <w:r w:rsidRPr="001662BB">
      <w:rPr>
        <w:rFonts w:ascii="Arial" w:hAnsi="Arial" w:cs="Arial"/>
        <w:sz w:val="18"/>
        <w:szCs w:val="18"/>
      </w:rPr>
      <w:t xml:space="preserve">Medida </w:t>
    </w:r>
    <w:r>
      <w:rPr>
        <w:rFonts w:ascii="Arial" w:hAnsi="Arial" w:cs="Arial"/>
        <w:sz w:val="18"/>
        <w:szCs w:val="18"/>
      </w:rPr>
      <w:t>8</w:t>
    </w:r>
    <w:r w:rsidRPr="001662BB">
      <w:rPr>
        <w:rFonts w:ascii="Arial" w:hAnsi="Arial" w:cs="Arial"/>
        <w:sz w:val="18"/>
        <w:szCs w:val="18"/>
      </w:rPr>
      <w:t xml:space="preserve">: </w:t>
    </w:r>
    <w:r w:rsidRPr="006757C7">
      <w:rPr>
        <w:rFonts w:ascii="Arial" w:hAnsi="Arial" w:cs="Arial"/>
        <w:sz w:val="18"/>
        <w:szCs w:val="18"/>
      </w:rPr>
      <w:t xml:space="preserve">Implantación de planes de movilidad urbana sostenible </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C8419A">
      <w:rPr>
        <w:rFonts w:ascii="Arial" w:hAnsi="Arial" w:cs="Arial"/>
        <w:noProof/>
        <w:sz w:val="18"/>
        <w:szCs w:val="18"/>
      </w:rPr>
      <w:t>13</w:t>
    </w:r>
    <w:r w:rsidRPr="001662B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AB" w:rsidRDefault="006F1AAB" w:rsidP="00CF7937">
      <w:pPr>
        <w:spacing w:after="0" w:line="240" w:lineRule="auto"/>
      </w:pPr>
      <w:r>
        <w:separator/>
      </w:r>
    </w:p>
  </w:footnote>
  <w:footnote w:type="continuationSeparator" w:id="0">
    <w:p w:rsidR="006F1AAB" w:rsidRDefault="006F1AAB"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1AB13309"/>
    <w:multiLevelType w:val="hybridMultilevel"/>
    <w:tmpl w:val="224C2A0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nsid w:val="28B439BE"/>
    <w:multiLevelType w:val="hybridMultilevel"/>
    <w:tmpl w:val="EA2E81D0"/>
    <w:lvl w:ilvl="0" w:tplc="E4DEB0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B39A2"/>
    <w:multiLevelType w:val="hybridMultilevel"/>
    <w:tmpl w:val="790AE14E"/>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55690E"/>
    <w:multiLevelType w:val="hybridMultilevel"/>
    <w:tmpl w:val="023297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1F3B20"/>
    <w:multiLevelType w:val="hybridMultilevel"/>
    <w:tmpl w:val="047A2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972F9D"/>
    <w:multiLevelType w:val="hybridMultilevel"/>
    <w:tmpl w:val="B4CA4F10"/>
    <w:lvl w:ilvl="0" w:tplc="0C0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5"/>
  </w:num>
  <w:num w:numId="7">
    <w:abstractNumId w:val="1"/>
  </w:num>
  <w:num w:numId="8">
    <w:abstractNumId w:val="4"/>
  </w:num>
  <w:num w:numId="9">
    <w:abstractNumId w:val="3"/>
  </w:num>
  <w:num w:numId="10">
    <w:abstractNumId w:val="0"/>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02D1F"/>
    <w:rsid w:val="00025399"/>
    <w:rsid w:val="00036FDD"/>
    <w:rsid w:val="00047504"/>
    <w:rsid w:val="00056DF9"/>
    <w:rsid w:val="00065021"/>
    <w:rsid w:val="000670C6"/>
    <w:rsid w:val="0009283B"/>
    <w:rsid w:val="000B2987"/>
    <w:rsid w:val="000B4C65"/>
    <w:rsid w:val="000C1289"/>
    <w:rsid w:val="000C216E"/>
    <w:rsid w:val="000C41C1"/>
    <w:rsid w:val="000C4229"/>
    <w:rsid w:val="000E7859"/>
    <w:rsid w:val="000F1EF9"/>
    <w:rsid w:val="000F2175"/>
    <w:rsid w:val="001016E5"/>
    <w:rsid w:val="00122AEE"/>
    <w:rsid w:val="001375BB"/>
    <w:rsid w:val="001415D4"/>
    <w:rsid w:val="00142D68"/>
    <w:rsid w:val="0014315F"/>
    <w:rsid w:val="0014381A"/>
    <w:rsid w:val="00145D79"/>
    <w:rsid w:val="00172173"/>
    <w:rsid w:val="00172E79"/>
    <w:rsid w:val="00173D33"/>
    <w:rsid w:val="00174EE2"/>
    <w:rsid w:val="0017667D"/>
    <w:rsid w:val="00176FC1"/>
    <w:rsid w:val="00182919"/>
    <w:rsid w:val="001A5F69"/>
    <w:rsid w:val="001A6D7E"/>
    <w:rsid w:val="001A7FE5"/>
    <w:rsid w:val="001B2B75"/>
    <w:rsid w:val="001C192C"/>
    <w:rsid w:val="001C5BF8"/>
    <w:rsid w:val="001D2ECC"/>
    <w:rsid w:val="001D3B2C"/>
    <w:rsid w:val="001D542B"/>
    <w:rsid w:val="001E0F1D"/>
    <w:rsid w:val="001E49BB"/>
    <w:rsid w:val="002209B2"/>
    <w:rsid w:val="0024108F"/>
    <w:rsid w:val="002559AA"/>
    <w:rsid w:val="002752E5"/>
    <w:rsid w:val="0029031E"/>
    <w:rsid w:val="002C00CF"/>
    <w:rsid w:val="002D0262"/>
    <w:rsid w:val="002D3659"/>
    <w:rsid w:val="00330D3C"/>
    <w:rsid w:val="00336324"/>
    <w:rsid w:val="003427A8"/>
    <w:rsid w:val="00343699"/>
    <w:rsid w:val="003468AC"/>
    <w:rsid w:val="00350D74"/>
    <w:rsid w:val="00364BAE"/>
    <w:rsid w:val="00374964"/>
    <w:rsid w:val="00380FFB"/>
    <w:rsid w:val="0038173D"/>
    <w:rsid w:val="00385E59"/>
    <w:rsid w:val="003910FE"/>
    <w:rsid w:val="00395693"/>
    <w:rsid w:val="003C4FF2"/>
    <w:rsid w:val="003D16AF"/>
    <w:rsid w:val="003D2EDB"/>
    <w:rsid w:val="003D45AF"/>
    <w:rsid w:val="003D57FF"/>
    <w:rsid w:val="004139BC"/>
    <w:rsid w:val="00423AC8"/>
    <w:rsid w:val="00432F3C"/>
    <w:rsid w:val="004467BB"/>
    <w:rsid w:val="00452E74"/>
    <w:rsid w:val="00453C7F"/>
    <w:rsid w:val="00454289"/>
    <w:rsid w:val="00466E13"/>
    <w:rsid w:val="0049555C"/>
    <w:rsid w:val="004A10D5"/>
    <w:rsid w:val="004A1AF9"/>
    <w:rsid w:val="004A1E97"/>
    <w:rsid w:val="004A27F5"/>
    <w:rsid w:val="004A3F2E"/>
    <w:rsid w:val="004B17B5"/>
    <w:rsid w:val="004B6B52"/>
    <w:rsid w:val="004B7A46"/>
    <w:rsid w:val="004D27F3"/>
    <w:rsid w:val="004E3F5E"/>
    <w:rsid w:val="005118B0"/>
    <w:rsid w:val="00516632"/>
    <w:rsid w:val="00520BCA"/>
    <w:rsid w:val="00522E9F"/>
    <w:rsid w:val="0055030E"/>
    <w:rsid w:val="0055098C"/>
    <w:rsid w:val="0055144A"/>
    <w:rsid w:val="00553EDF"/>
    <w:rsid w:val="00573DAE"/>
    <w:rsid w:val="005746AA"/>
    <w:rsid w:val="005839CF"/>
    <w:rsid w:val="0058491F"/>
    <w:rsid w:val="00596229"/>
    <w:rsid w:val="0059697B"/>
    <w:rsid w:val="005B0C7B"/>
    <w:rsid w:val="005B2688"/>
    <w:rsid w:val="005B6333"/>
    <w:rsid w:val="005C26EE"/>
    <w:rsid w:val="005C637C"/>
    <w:rsid w:val="005D57EA"/>
    <w:rsid w:val="00606C6B"/>
    <w:rsid w:val="00617B8A"/>
    <w:rsid w:val="00623036"/>
    <w:rsid w:val="006239B8"/>
    <w:rsid w:val="006334C1"/>
    <w:rsid w:val="00635734"/>
    <w:rsid w:val="0064495E"/>
    <w:rsid w:val="00646AEC"/>
    <w:rsid w:val="00646D0F"/>
    <w:rsid w:val="00656C35"/>
    <w:rsid w:val="006601C3"/>
    <w:rsid w:val="006679B4"/>
    <w:rsid w:val="006757C7"/>
    <w:rsid w:val="006778B7"/>
    <w:rsid w:val="00684EA5"/>
    <w:rsid w:val="00691988"/>
    <w:rsid w:val="00696866"/>
    <w:rsid w:val="006A0F99"/>
    <w:rsid w:val="006A14DE"/>
    <w:rsid w:val="006F014C"/>
    <w:rsid w:val="006F0811"/>
    <w:rsid w:val="006F1AAB"/>
    <w:rsid w:val="006F2916"/>
    <w:rsid w:val="006F4B2A"/>
    <w:rsid w:val="006F4D52"/>
    <w:rsid w:val="007218B4"/>
    <w:rsid w:val="00724DD5"/>
    <w:rsid w:val="0073251A"/>
    <w:rsid w:val="007464E5"/>
    <w:rsid w:val="00754DF1"/>
    <w:rsid w:val="00762A9A"/>
    <w:rsid w:val="00762D08"/>
    <w:rsid w:val="00783BCB"/>
    <w:rsid w:val="00793212"/>
    <w:rsid w:val="007935F6"/>
    <w:rsid w:val="007940B8"/>
    <w:rsid w:val="00797D53"/>
    <w:rsid w:val="007A3C3D"/>
    <w:rsid w:val="007A4F57"/>
    <w:rsid w:val="007B6768"/>
    <w:rsid w:val="007C1EC9"/>
    <w:rsid w:val="007C67A7"/>
    <w:rsid w:val="007F1BC7"/>
    <w:rsid w:val="007F2F86"/>
    <w:rsid w:val="0080407E"/>
    <w:rsid w:val="0080450A"/>
    <w:rsid w:val="00811916"/>
    <w:rsid w:val="00812BB8"/>
    <w:rsid w:val="00815F2E"/>
    <w:rsid w:val="0081794D"/>
    <w:rsid w:val="00817969"/>
    <w:rsid w:val="00820C17"/>
    <w:rsid w:val="00831030"/>
    <w:rsid w:val="00847A4C"/>
    <w:rsid w:val="0086090C"/>
    <w:rsid w:val="00861032"/>
    <w:rsid w:val="00881F5B"/>
    <w:rsid w:val="0088569C"/>
    <w:rsid w:val="00892383"/>
    <w:rsid w:val="008A2B88"/>
    <w:rsid w:val="008A3163"/>
    <w:rsid w:val="008C66AD"/>
    <w:rsid w:val="008C790F"/>
    <w:rsid w:val="008E1E97"/>
    <w:rsid w:val="008E7DC2"/>
    <w:rsid w:val="008F0C55"/>
    <w:rsid w:val="008F4575"/>
    <w:rsid w:val="008F7CCE"/>
    <w:rsid w:val="0091284E"/>
    <w:rsid w:val="00931505"/>
    <w:rsid w:val="00935CB9"/>
    <w:rsid w:val="00937C48"/>
    <w:rsid w:val="00943E1E"/>
    <w:rsid w:val="009825F1"/>
    <w:rsid w:val="00986B8E"/>
    <w:rsid w:val="0099114C"/>
    <w:rsid w:val="00993060"/>
    <w:rsid w:val="00993558"/>
    <w:rsid w:val="009B099F"/>
    <w:rsid w:val="009B13A6"/>
    <w:rsid w:val="009B14BA"/>
    <w:rsid w:val="009C1C15"/>
    <w:rsid w:val="009D534F"/>
    <w:rsid w:val="009E3B54"/>
    <w:rsid w:val="009E3B79"/>
    <w:rsid w:val="009E7546"/>
    <w:rsid w:val="009E788B"/>
    <w:rsid w:val="009F045E"/>
    <w:rsid w:val="00A04923"/>
    <w:rsid w:val="00A06ED1"/>
    <w:rsid w:val="00A071EF"/>
    <w:rsid w:val="00A11241"/>
    <w:rsid w:val="00A13126"/>
    <w:rsid w:val="00A24773"/>
    <w:rsid w:val="00A260C1"/>
    <w:rsid w:val="00A3094C"/>
    <w:rsid w:val="00A32DE4"/>
    <w:rsid w:val="00A33A8F"/>
    <w:rsid w:val="00A349D9"/>
    <w:rsid w:val="00A37131"/>
    <w:rsid w:val="00A56AE1"/>
    <w:rsid w:val="00A616F3"/>
    <w:rsid w:val="00A674CE"/>
    <w:rsid w:val="00A84426"/>
    <w:rsid w:val="00A91C89"/>
    <w:rsid w:val="00A97558"/>
    <w:rsid w:val="00AA5ED4"/>
    <w:rsid w:val="00AC1817"/>
    <w:rsid w:val="00AC4023"/>
    <w:rsid w:val="00AD4418"/>
    <w:rsid w:val="00AF0337"/>
    <w:rsid w:val="00AF3FA7"/>
    <w:rsid w:val="00B04115"/>
    <w:rsid w:val="00B05B69"/>
    <w:rsid w:val="00B316DD"/>
    <w:rsid w:val="00B366E3"/>
    <w:rsid w:val="00B44D46"/>
    <w:rsid w:val="00B50906"/>
    <w:rsid w:val="00B56C99"/>
    <w:rsid w:val="00B63A99"/>
    <w:rsid w:val="00B84809"/>
    <w:rsid w:val="00B931ED"/>
    <w:rsid w:val="00B95C68"/>
    <w:rsid w:val="00BA3AD6"/>
    <w:rsid w:val="00BA525D"/>
    <w:rsid w:val="00BB1B32"/>
    <w:rsid w:val="00BC2931"/>
    <w:rsid w:val="00BC4E85"/>
    <w:rsid w:val="00BD1101"/>
    <w:rsid w:val="00BD4532"/>
    <w:rsid w:val="00BE4F4C"/>
    <w:rsid w:val="00BF1579"/>
    <w:rsid w:val="00BF68A8"/>
    <w:rsid w:val="00BF77D6"/>
    <w:rsid w:val="00C00CC5"/>
    <w:rsid w:val="00C10ADA"/>
    <w:rsid w:val="00C20222"/>
    <w:rsid w:val="00C2750E"/>
    <w:rsid w:val="00C36503"/>
    <w:rsid w:val="00C42AA6"/>
    <w:rsid w:val="00C6736C"/>
    <w:rsid w:val="00C8419A"/>
    <w:rsid w:val="00C85EB5"/>
    <w:rsid w:val="00CC3E48"/>
    <w:rsid w:val="00CD1E13"/>
    <w:rsid w:val="00CD4E29"/>
    <w:rsid w:val="00CD5622"/>
    <w:rsid w:val="00CE3471"/>
    <w:rsid w:val="00CE5A2B"/>
    <w:rsid w:val="00CF7937"/>
    <w:rsid w:val="00D04558"/>
    <w:rsid w:val="00D06709"/>
    <w:rsid w:val="00D15398"/>
    <w:rsid w:val="00D436B4"/>
    <w:rsid w:val="00D44C69"/>
    <w:rsid w:val="00D55044"/>
    <w:rsid w:val="00D55C10"/>
    <w:rsid w:val="00D56DCE"/>
    <w:rsid w:val="00D659A2"/>
    <w:rsid w:val="00D77E84"/>
    <w:rsid w:val="00D801A6"/>
    <w:rsid w:val="00D87CE5"/>
    <w:rsid w:val="00DA1EAA"/>
    <w:rsid w:val="00DA25F6"/>
    <w:rsid w:val="00DA65CF"/>
    <w:rsid w:val="00DB0449"/>
    <w:rsid w:val="00DB1DB5"/>
    <w:rsid w:val="00DB59FA"/>
    <w:rsid w:val="00DD4A28"/>
    <w:rsid w:val="00DE0714"/>
    <w:rsid w:val="00DE2E27"/>
    <w:rsid w:val="00DF6F2E"/>
    <w:rsid w:val="00E010AB"/>
    <w:rsid w:val="00E06D86"/>
    <w:rsid w:val="00E104BF"/>
    <w:rsid w:val="00E114EF"/>
    <w:rsid w:val="00E3580A"/>
    <w:rsid w:val="00E35CC0"/>
    <w:rsid w:val="00E4275C"/>
    <w:rsid w:val="00E666D9"/>
    <w:rsid w:val="00E671DD"/>
    <w:rsid w:val="00E71093"/>
    <w:rsid w:val="00E71D92"/>
    <w:rsid w:val="00E932F6"/>
    <w:rsid w:val="00EA0A09"/>
    <w:rsid w:val="00EA1EDD"/>
    <w:rsid w:val="00EA52CA"/>
    <w:rsid w:val="00EB188A"/>
    <w:rsid w:val="00EC0042"/>
    <w:rsid w:val="00ED07D6"/>
    <w:rsid w:val="00ED2C70"/>
    <w:rsid w:val="00ED56A9"/>
    <w:rsid w:val="00EF0671"/>
    <w:rsid w:val="00EF0DDE"/>
    <w:rsid w:val="00EF4593"/>
    <w:rsid w:val="00F00637"/>
    <w:rsid w:val="00F01DF3"/>
    <w:rsid w:val="00F11D76"/>
    <w:rsid w:val="00F125B5"/>
    <w:rsid w:val="00F166CE"/>
    <w:rsid w:val="00F25CD1"/>
    <w:rsid w:val="00F27FC9"/>
    <w:rsid w:val="00F40FD1"/>
    <w:rsid w:val="00F54637"/>
    <w:rsid w:val="00F55FD8"/>
    <w:rsid w:val="00F56DCE"/>
    <w:rsid w:val="00F57C04"/>
    <w:rsid w:val="00F65A05"/>
    <w:rsid w:val="00F703E1"/>
    <w:rsid w:val="00F755B6"/>
    <w:rsid w:val="00FA1C5C"/>
    <w:rsid w:val="00FB4CF1"/>
    <w:rsid w:val="00FC20D8"/>
    <w:rsid w:val="00FD05E3"/>
    <w:rsid w:val="00FD4539"/>
    <w:rsid w:val="00FD5315"/>
    <w:rsid w:val="00FE564B"/>
    <w:rsid w:val="00FE5945"/>
    <w:rsid w:val="00FE5D3C"/>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customStyle="1" w:styleId="PrrafodelistaCar">
    <w:name w:val="Párrafo de lista Car"/>
    <w:link w:val="Prrafodelista"/>
    <w:uiPriority w:val="34"/>
    <w:locked/>
    <w:rsid w:val="00AF3FA7"/>
    <w:rPr>
      <w:sz w:val="22"/>
      <w:szCs w:val="22"/>
      <w:lang w:eastAsia="en-US"/>
    </w:rPr>
  </w:style>
  <w:style w:type="table" w:customStyle="1" w:styleId="Tablaconcuadrcula1">
    <w:name w:val="Tabla con cuadrícula1"/>
    <w:basedOn w:val="Tablanormal"/>
    <w:next w:val="Tablaconcuadrcula"/>
    <w:uiPriority w:val="59"/>
    <w:rsid w:val="0088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3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6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customStyle="1" w:styleId="PrrafodelistaCar">
    <w:name w:val="Párrafo de lista Car"/>
    <w:link w:val="Prrafodelista"/>
    <w:uiPriority w:val="34"/>
    <w:locked/>
    <w:rsid w:val="00AF3FA7"/>
    <w:rPr>
      <w:sz w:val="22"/>
      <w:szCs w:val="22"/>
      <w:lang w:eastAsia="en-US"/>
    </w:rPr>
  </w:style>
  <w:style w:type="table" w:customStyle="1" w:styleId="Tablaconcuadrcula1">
    <w:name w:val="Tabla con cuadrícula1"/>
    <w:basedOn w:val="Tablanormal"/>
    <w:next w:val="Tablaconcuadrcula"/>
    <w:uiPriority w:val="59"/>
    <w:rsid w:val="0088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3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6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031">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99815312">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32924925">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62040367">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10" Type="http://schemas.openxmlformats.org/officeDocument/2006/relationships/control" Target="activeX/activeX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EA33-4173-44B9-A289-FF9118DF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2596</Words>
  <Characters>14281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10</cp:revision>
  <cp:lastPrinted>2017-07-13T07:41:00Z</cp:lastPrinted>
  <dcterms:created xsi:type="dcterms:W3CDTF">2017-07-10T11:54:00Z</dcterms:created>
  <dcterms:modified xsi:type="dcterms:W3CDTF">2017-07-13T11:54:00Z</dcterms:modified>
</cp:coreProperties>
</file>